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017198" w:rsidP="02BD408A" w:rsidRDefault="00017198" w14:paraId="6339F49C" wp14:textId="2C37501E">
      <w:pPr>
        <w:pStyle w:val="Title"/>
        <w:spacing w:before="0" w:beforeAutospacing="off"/>
        <w:rPr>
          <w:rFonts w:ascii="Impact" w:hAnsi="Impact"/>
          <w:sz w:val="36"/>
          <w:szCs w:val="36"/>
        </w:rPr>
      </w:pPr>
      <w:r w:rsidRPr="02BD408A" w:rsidR="00017198">
        <w:rPr>
          <w:rFonts w:ascii="Impact" w:hAnsi="Impact"/>
          <w:sz w:val="36"/>
          <w:szCs w:val="36"/>
        </w:rPr>
        <w:t xml:space="preserve">Initial Approach to SHOCK </w:t>
      </w:r>
    </w:p>
    <w:p xmlns:wp14="http://schemas.microsoft.com/office/word/2010/wordml" w:rsidR="00017198" w:rsidRDefault="00017198" w14:paraId="0A37501D" wp14:textId="77777777">
      <w:pPr>
        <w:rPr>
          <w:sz w:val="28"/>
        </w:rPr>
      </w:pPr>
    </w:p>
    <w:p xmlns:wp14="http://schemas.microsoft.com/office/word/2010/wordml" w:rsidR="00017198" w:rsidRDefault="00017198" w14:paraId="3DA1D686" wp14:textId="77777777">
      <w:pPr>
        <w:pStyle w:val="Heading1"/>
        <w:rPr>
          <w:sz w:val="28"/>
        </w:rPr>
      </w:pPr>
      <w:r>
        <w:rPr>
          <w:sz w:val="28"/>
        </w:rPr>
        <w:t>Definition</w:t>
      </w:r>
    </w:p>
    <w:p xmlns:wp14="http://schemas.microsoft.com/office/word/2010/wordml" w:rsidR="00017198" w:rsidRDefault="004321DB" w14:paraId="2470779B" wp14:textId="77777777">
      <w:pPr>
        <w:tabs>
          <w:tab w:val="num" w:pos="720"/>
        </w:tabs>
        <w:ind w:left="360"/>
        <w:rPr>
          <w:sz w:val="28"/>
        </w:rPr>
      </w:pPr>
      <w:r>
        <w:rPr>
          <w:noProof/>
          <w:sz w:val="28"/>
        </w:rPr>
        <w:drawing>
          <wp:inline xmlns:wp14="http://schemas.microsoft.com/office/word/2010/wordprocessingDrawing" distT="0" distB="0" distL="0" distR="0" wp14:anchorId="347DB119" wp14:editId="7777777">
            <wp:extent cx="114300" cy="114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7198">
        <w:rPr>
          <w:sz w:val="28"/>
        </w:rPr>
        <w:tab/>
      </w:r>
      <w:r w:rsidR="00017198">
        <w:rPr>
          <w:sz w:val="28"/>
        </w:rPr>
        <w:t>Inadequate perfusion of tissues</w:t>
      </w:r>
    </w:p>
    <w:p xmlns:wp14="http://schemas.microsoft.com/office/word/2010/wordml" w:rsidR="00017198" w:rsidRDefault="00017198" w14:paraId="02EB378F" wp14:textId="77777777">
      <w:pPr>
        <w:rPr>
          <w:sz w:val="28"/>
        </w:rPr>
      </w:pPr>
    </w:p>
    <w:p xmlns:wp14="http://schemas.microsoft.com/office/word/2010/wordml" w:rsidR="00017198" w:rsidP="02BD408A" w:rsidRDefault="00017198" w14:paraId="1972C0B9" wp14:textId="4A9801CD">
      <w:pPr>
        <w:pStyle w:val="Heading1"/>
        <w:rPr>
          <w:sz w:val="28"/>
          <w:szCs w:val="28"/>
        </w:rPr>
      </w:pPr>
      <w:r w:rsidRPr="02BD408A" w:rsidR="00017198">
        <w:rPr>
          <w:sz w:val="28"/>
          <w:szCs w:val="28"/>
        </w:rPr>
        <w:t>Possible S/S</w:t>
      </w:r>
    </w:p>
    <w:p xmlns:wp14="http://schemas.microsoft.com/office/word/2010/wordml" w:rsidR="00017198" w:rsidP="02BD408A" w:rsidRDefault="004321DB" w14:paraId="5085D61C" wp14:textId="57A4D6F3">
      <w:pPr>
        <w:tabs>
          <w:tab w:val="num" w:pos="720"/>
        </w:tabs>
        <w:ind w:left="360"/>
        <w:rPr>
          <w:sz w:val="28"/>
          <w:szCs w:val="28"/>
        </w:rPr>
      </w:pPr>
      <w:r w:rsidR="004321DB">
        <w:drawing>
          <wp:inline xmlns:wp14="http://schemas.microsoft.com/office/word/2010/wordprocessingDrawing" wp14:editId="02BD408A" wp14:anchorId="09BCB08F">
            <wp:extent cx="114300" cy="114300"/>
            <wp:effectExtent l="0" t="0" r="0" b="0"/>
            <wp:docPr id="2" name="Pictur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acb6aac351a44fe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2BD408A" w:rsidR="00017198">
        <w:rPr>
          <w:sz w:val="28"/>
          <w:szCs w:val="28"/>
        </w:rPr>
        <w:t>Low BP: if can only palpate x, then BP likely y:</w:t>
      </w:r>
    </w:p>
    <w:p xmlns:wp14="http://schemas.microsoft.com/office/word/2010/wordml" w:rsidR="00017198" w:rsidRDefault="00017198" w14:paraId="21E7DD3E" wp14:textId="77777777">
      <w:pPr>
        <w:tabs>
          <w:tab w:val="num" w:pos="720"/>
        </w:tabs>
        <w:ind w:left="360"/>
        <w:rPr>
          <w:sz w:val="28"/>
        </w:rPr>
      </w:pPr>
      <w:r>
        <w:rPr>
          <w:sz w:val="28"/>
        </w:rPr>
        <w:tab/>
      </w:r>
      <w:r w:rsidR="004321DB">
        <w:rPr>
          <w:noProof/>
          <w:sz w:val="28"/>
        </w:rPr>
        <w:drawing>
          <wp:inline xmlns:wp14="http://schemas.microsoft.com/office/word/2010/wordprocessingDrawing" distT="0" distB="0" distL="0" distR="0" wp14:anchorId="56B14B59" wp14:editId="7777777">
            <wp:extent cx="142875" cy="1428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ab/>
      </w:r>
      <w:r>
        <w:rPr>
          <w:sz w:val="28"/>
        </w:rPr>
        <w:t xml:space="preserve">Radial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70</w:t>
      </w:r>
    </w:p>
    <w:p xmlns:wp14="http://schemas.microsoft.com/office/word/2010/wordml" w:rsidR="00017198" w:rsidRDefault="00017198" w14:paraId="147390F5" wp14:textId="77777777">
      <w:pPr>
        <w:tabs>
          <w:tab w:val="num" w:pos="720"/>
        </w:tabs>
        <w:ind w:left="360"/>
        <w:rPr>
          <w:sz w:val="28"/>
        </w:rPr>
      </w:pPr>
      <w:r>
        <w:rPr>
          <w:sz w:val="28"/>
        </w:rPr>
        <w:tab/>
      </w:r>
      <w:r w:rsidR="004321DB">
        <w:rPr>
          <w:noProof/>
          <w:sz w:val="28"/>
        </w:rPr>
        <w:drawing>
          <wp:inline xmlns:wp14="http://schemas.microsoft.com/office/word/2010/wordprocessingDrawing" distT="0" distB="0" distL="0" distR="0" wp14:anchorId="4B430FBD" wp14:editId="7777777">
            <wp:extent cx="142875" cy="1428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ab/>
      </w:r>
      <w:r>
        <w:rPr>
          <w:sz w:val="28"/>
        </w:rPr>
        <w:t>Femoral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60</w:t>
      </w:r>
    </w:p>
    <w:p xmlns:wp14="http://schemas.microsoft.com/office/word/2010/wordml" w:rsidR="00017198" w:rsidRDefault="00017198" w14:paraId="2467325D" wp14:textId="77777777">
      <w:pPr>
        <w:tabs>
          <w:tab w:val="num" w:pos="720"/>
        </w:tabs>
        <w:ind w:left="360"/>
        <w:rPr>
          <w:sz w:val="28"/>
        </w:rPr>
      </w:pPr>
      <w:r>
        <w:rPr>
          <w:sz w:val="28"/>
        </w:rPr>
        <w:tab/>
      </w:r>
      <w:r w:rsidR="004321DB">
        <w:rPr>
          <w:noProof/>
          <w:sz w:val="28"/>
        </w:rPr>
        <w:drawing>
          <wp:inline xmlns:wp14="http://schemas.microsoft.com/office/word/2010/wordprocessingDrawing" distT="0" distB="0" distL="0" distR="0" wp14:anchorId="72674EDA" wp14:editId="7777777">
            <wp:extent cx="142875" cy="1428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ab/>
      </w:r>
      <w:r>
        <w:rPr>
          <w:sz w:val="28"/>
        </w:rPr>
        <w:t>Carotid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50</w:t>
      </w:r>
    </w:p>
    <w:p xmlns:wp14="http://schemas.microsoft.com/office/word/2010/wordml" w:rsidR="00017198" w:rsidP="02BD408A" w:rsidRDefault="004321DB" w14:paraId="22EEC151" wp14:textId="3F587819">
      <w:pPr>
        <w:tabs>
          <w:tab w:val="num" w:pos="720"/>
        </w:tabs>
        <w:ind w:left="360"/>
        <w:rPr>
          <w:sz w:val="28"/>
          <w:szCs w:val="28"/>
        </w:rPr>
      </w:pPr>
      <w:r w:rsidR="004321DB">
        <w:drawing>
          <wp:inline xmlns:wp14="http://schemas.microsoft.com/office/word/2010/wordprocessingDrawing" wp14:editId="61FF13F0" wp14:anchorId="30E765FA">
            <wp:extent cx="114300" cy="114300"/>
            <wp:effectExtent l="0" t="0" r="0" b="0"/>
            <wp:docPr id="6" name="Picture 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6"/>
                    <pic:cNvPicPr/>
                  </pic:nvPicPr>
                  <pic:blipFill>
                    <a:blip r:embed="R7b6255570107478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2BD408A" w:rsidR="00017198">
        <w:rPr>
          <w:sz w:val="28"/>
          <w:szCs w:val="28"/>
        </w:rPr>
        <w:t xml:space="preserve">altered </w:t>
      </w:r>
      <w:r w:rsidRPr="02BD408A" w:rsidR="00017198">
        <w:rPr>
          <w:sz w:val="28"/>
          <w:szCs w:val="28"/>
        </w:rPr>
        <w:t>mentation</w:t>
      </w:r>
      <w:r w:rsidRPr="02BD408A" w:rsidR="00017198">
        <w:rPr>
          <w:sz w:val="28"/>
          <w:szCs w:val="28"/>
        </w:rPr>
        <w:t xml:space="preserve">, </w:t>
      </w:r>
      <w:proofErr w:type="spellStart"/>
      <w:r w:rsidRPr="02BD408A" w:rsidR="00017198">
        <w:rPr>
          <w:sz w:val="28"/>
          <w:szCs w:val="28"/>
        </w:rPr>
        <w:t>tachy</w:t>
      </w:r>
      <w:proofErr w:type="spellEnd"/>
      <w:r w:rsidRPr="02BD408A" w:rsidR="00017198">
        <w:rPr>
          <w:sz w:val="28"/>
          <w:szCs w:val="28"/>
        </w:rPr>
        <w:t xml:space="preserve"> or </w:t>
      </w:r>
      <w:r w:rsidRPr="02BD408A" w:rsidR="00017198">
        <w:rPr>
          <w:sz w:val="28"/>
          <w:szCs w:val="28"/>
        </w:rPr>
        <w:t>brady</w:t>
      </w:r>
      <w:r w:rsidRPr="02BD408A" w:rsidR="00017198">
        <w:rPr>
          <w:sz w:val="28"/>
          <w:szCs w:val="28"/>
        </w:rPr>
        <w:t>, cardiac ischemia, hypoxia, poor gut perfusion/ischemia, poor U/O, cool/mottled/cyanotic skin</w:t>
      </w:r>
    </w:p>
    <w:p xmlns:wp14="http://schemas.microsoft.com/office/word/2010/wordml" w:rsidR="00017198" w:rsidRDefault="004321DB" w14:paraId="72862818" wp14:textId="77777777">
      <w:pPr>
        <w:tabs>
          <w:tab w:val="num" w:pos="720"/>
        </w:tabs>
        <w:ind w:left="360"/>
        <w:rPr>
          <w:sz w:val="28"/>
        </w:rPr>
      </w:pPr>
      <w:r>
        <w:rPr>
          <w:noProof/>
          <w:sz w:val="28"/>
        </w:rPr>
        <w:drawing>
          <wp:inline xmlns:wp14="http://schemas.microsoft.com/office/word/2010/wordprocessingDrawing" distT="0" distB="0" distL="0" distR="0" wp14:anchorId="0FB7D388" wp14:editId="7777777">
            <wp:extent cx="114300" cy="1143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7198">
        <w:rPr>
          <w:sz w:val="28"/>
        </w:rPr>
        <w:tab/>
      </w:r>
      <w:r w:rsidR="00017198">
        <w:rPr>
          <w:sz w:val="28"/>
        </w:rPr>
        <w:t>lactic acidosis</w:t>
      </w:r>
    </w:p>
    <w:p xmlns:wp14="http://schemas.microsoft.com/office/word/2010/wordml" w:rsidR="00017198" w:rsidP="02BD408A" w:rsidRDefault="004321DB" w14:paraId="6F22C6DD" wp14:textId="5745616A">
      <w:pPr>
        <w:tabs>
          <w:tab w:val="num" w:pos="720"/>
        </w:tabs>
        <w:ind w:left="360"/>
        <w:rPr>
          <w:sz w:val="28"/>
          <w:szCs w:val="28"/>
        </w:rPr>
      </w:pPr>
      <w:r w:rsidR="004321DB">
        <w:drawing>
          <wp:inline xmlns:wp14="http://schemas.microsoft.com/office/word/2010/wordprocessingDrawing" wp14:editId="3D2465C8" wp14:anchorId="18CBA91C">
            <wp:extent cx="114300" cy="114300"/>
            <wp:effectExtent l="0" t="0" r="0" b="0"/>
            <wp:docPr id="8" name="Picture 8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8"/>
                    <pic:cNvPicPr/>
                  </pic:nvPicPr>
                  <pic:blipFill>
                    <a:blip r:embed="Rb0127350db54438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2BD408A" w:rsidR="00017198">
        <w:rPr>
          <w:sz w:val="28"/>
          <w:szCs w:val="28"/>
        </w:rPr>
        <w:t xml:space="preserve">altered Mixed venous O2 </w:t>
      </w:r>
      <w:proofErr w:type="spellStart"/>
      <w:r w:rsidRPr="02BD408A" w:rsidR="00017198">
        <w:rPr>
          <w:sz w:val="28"/>
          <w:szCs w:val="28"/>
        </w:rPr>
        <w:t>sats</w:t>
      </w:r>
      <w:proofErr w:type="spellEnd"/>
      <w:r w:rsidRPr="02BD408A" w:rsidR="00017198">
        <w:rPr>
          <w:sz w:val="28"/>
          <w:szCs w:val="28"/>
        </w:rPr>
        <w:t xml:space="preserve"> (see ’Mixed venous Saturation’ on how to interpret)</w:t>
      </w:r>
    </w:p>
    <w:p w:rsidR="004321DB" w:rsidP="02BD408A" w:rsidRDefault="004321DB" w14:paraId="131B1AF5" w14:textId="78C019D8">
      <w:pPr>
        <w:pStyle w:val="Normal"/>
        <w:tabs>
          <w:tab w:val="num" w:leader="none" w:pos="720"/>
        </w:tabs>
        <w:ind w:left="360"/>
        <w:rPr>
          <w:sz w:val="28"/>
          <w:szCs w:val="28"/>
        </w:rPr>
      </w:pPr>
      <w:r w:rsidR="004321DB">
        <w:drawing>
          <wp:inline wp14:editId="71631EC5" wp14:anchorId="57422AA6">
            <wp:extent cx="114300" cy="114300"/>
            <wp:effectExtent l="0" t="0" r="0" b="0"/>
            <wp:docPr id="1002010418" name="Picture 8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8"/>
                    <pic:cNvPicPr/>
                  </pic:nvPicPr>
                  <pic:blipFill>
                    <a:blip r:embed="R66edd1c278fa4d8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114300" cy="114300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>
                      <a:noFill/>
                    </a:ln>
                  </pic:spPr>
                </pic:pic>
              </a:graphicData>
            </a:graphic>
          </wp:inline>
        </w:drawing>
      </w:r>
      <w:r w:rsidRPr="02BD408A" w:rsidR="02BD408A">
        <w:rPr>
          <w:sz w:val="28"/>
          <w:szCs w:val="28"/>
        </w:rPr>
        <w:t xml:space="preserve">Can also rarely have elevated BP since as </w:t>
      </w:r>
      <w:proofErr w:type="spellStart"/>
      <w:r w:rsidRPr="02BD408A" w:rsidR="02BD408A">
        <w:rPr>
          <w:sz w:val="28"/>
          <w:szCs w:val="28"/>
        </w:rPr>
        <w:t>pt</w:t>
      </w:r>
      <w:proofErr w:type="spellEnd"/>
      <w:r w:rsidRPr="02BD408A" w:rsidR="02BD408A">
        <w:rPr>
          <w:sz w:val="28"/>
          <w:szCs w:val="28"/>
        </w:rPr>
        <w:t xml:space="preserve"> becomes more intravascularly depleted, they vasoconstrict and increase BP to preserve core organ perfusion, until they become so hypovolemic that they cannot maintain BP and have sudden decrease; clue: this </w:t>
      </w:r>
      <w:proofErr w:type="spellStart"/>
      <w:r w:rsidRPr="02BD408A" w:rsidR="02BD408A">
        <w:rPr>
          <w:sz w:val="28"/>
          <w:szCs w:val="28"/>
        </w:rPr>
        <w:t>pt</w:t>
      </w:r>
      <w:proofErr w:type="spellEnd"/>
      <w:r w:rsidRPr="02BD408A" w:rsidR="02BD408A">
        <w:rPr>
          <w:sz w:val="28"/>
          <w:szCs w:val="28"/>
        </w:rPr>
        <w:t xml:space="preserve"> will have increasing BP but have cold, mottled periphery as they are so vasoconstricted</w:t>
      </w:r>
    </w:p>
    <w:p w:rsidR="004321DB" w:rsidP="02BD408A" w:rsidRDefault="004321DB" w14:paraId="47CF7E5F" w14:textId="01139F8B">
      <w:pPr>
        <w:pStyle w:val="Normal"/>
        <w:tabs>
          <w:tab w:val="num" w:leader="none" w:pos="720"/>
        </w:tabs>
        <w:ind w:left="360"/>
        <w:rPr>
          <w:sz w:val="28"/>
          <w:szCs w:val="28"/>
        </w:rPr>
      </w:pPr>
      <w:r w:rsidR="004321DB">
        <w:drawing>
          <wp:inline wp14:editId="25009CEF" wp14:anchorId="2C1C60F6">
            <wp:extent cx="114300" cy="114300"/>
            <wp:effectExtent l="0" t="0" r="0" b="0"/>
            <wp:docPr id="658980839" name="Picture 8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8"/>
                    <pic:cNvPicPr/>
                  </pic:nvPicPr>
                  <pic:blipFill>
                    <a:blip r:embed="Rfdd705276b41446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114300" cy="114300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>
                      <a:noFill/>
                    </a:ln>
                  </pic:spPr>
                </pic:pic>
              </a:graphicData>
            </a:graphic>
          </wp:inline>
        </w:drawing>
      </w:r>
      <w:r w:rsidRPr="02BD408A" w:rsidR="02BD408A">
        <w:rPr>
          <w:sz w:val="28"/>
          <w:szCs w:val="28"/>
        </w:rPr>
        <w:t xml:space="preserve">In distributive shock </w:t>
      </w:r>
      <w:proofErr w:type="spellStart"/>
      <w:r w:rsidRPr="02BD408A" w:rsidR="02BD408A">
        <w:rPr>
          <w:sz w:val="28"/>
          <w:szCs w:val="28"/>
        </w:rPr>
        <w:t>pt</w:t>
      </w:r>
      <w:proofErr w:type="spellEnd"/>
      <w:r w:rsidRPr="02BD408A" w:rsidR="02BD408A">
        <w:rPr>
          <w:sz w:val="28"/>
          <w:szCs w:val="28"/>
        </w:rPr>
        <w:t xml:space="preserve"> cannot vasoconstrict so will have warm skin in periphery and reduced BP, until severe shock and then changes to cool, mottled periphery</w:t>
      </w:r>
    </w:p>
    <w:p w:rsidR="004321DB" w:rsidP="02BD408A" w:rsidRDefault="004321DB" w14:paraId="4AC86E25" w14:textId="15D65A36">
      <w:pPr>
        <w:pStyle w:val="Normal"/>
        <w:tabs>
          <w:tab w:val="num" w:leader="none" w:pos="720"/>
        </w:tabs>
        <w:ind w:left="1440" w:hanging="1080"/>
        <w:rPr>
          <w:sz w:val="28"/>
          <w:szCs w:val="28"/>
        </w:rPr>
      </w:pPr>
      <w:r w:rsidR="004321DB">
        <w:drawing>
          <wp:inline wp14:editId="6DAAD1D7" wp14:anchorId="32A145CF">
            <wp:extent cx="114300" cy="114300"/>
            <wp:effectExtent l="0" t="0" r="0" b="0"/>
            <wp:docPr id="609096978" name="Picture 2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1"/>
                    <pic:cNvPicPr/>
                  </pic:nvPicPr>
                  <pic:blipFill>
                    <a:blip r:embed="Re89dd7e2e67c4a9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114300" cy="114300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>
                      <a:noFill/>
                    </a:ln>
                  </pic:spPr>
                </pic:pic>
              </a:graphicData>
            </a:graphic>
          </wp:inline>
        </w:drawing>
      </w:r>
      <w:r w:rsidRPr="02BD408A" w:rsidR="02BD408A">
        <w:rPr>
          <w:sz w:val="28"/>
          <w:szCs w:val="28"/>
        </w:rPr>
        <w:t xml:space="preserve">Important: </w:t>
      </w:r>
      <w:r w:rsidRPr="02BD408A" w:rsidR="02BD408A">
        <w:rPr>
          <w:b w:val="1"/>
          <w:bCs w:val="1"/>
          <w:sz w:val="28"/>
          <w:szCs w:val="28"/>
        </w:rPr>
        <w:t>peripheral edema does NOT equal volume overload</w:t>
      </w:r>
      <w:r w:rsidRPr="02BD408A" w:rsidR="02BD408A">
        <w:rPr>
          <w:sz w:val="28"/>
          <w:szCs w:val="28"/>
        </w:rPr>
        <w:t>, especially if albumin is low, see ’assessing volume status’</w:t>
      </w:r>
    </w:p>
    <w:p w:rsidR="02BD408A" w:rsidP="02BD408A" w:rsidRDefault="02BD408A" w14:paraId="692B3372" w14:textId="418A47B3">
      <w:pPr>
        <w:pStyle w:val="Normal"/>
        <w:tabs>
          <w:tab w:val="num" w:leader="none" w:pos="720"/>
        </w:tabs>
        <w:ind w:left="360"/>
        <w:rPr>
          <w:sz w:val="28"/>
          <w:szCs w:val="28"/>
        </w:rPr>
      </w:pPr>
    </w:p>
    <w:p xmlns:wp14="http://schemas.microsoft.com/office/word/2010/wordml" w:rsidR="00017198" w:rsidP="02BD408A" w:rsidRDefault="00017198" w14:paraId="66617B5B" wp14:textId="0843114D">
      <w:pPr>
        <w:pStyle w:val="Heading1"/>
        <w:rPr>
          <w:sz w:val="28"/>
          <w:szCs w:val="28"/>
        </w:rPr>
      </w:pPr>
      <w:r w:rsidRPr="02BD408A" w:rsidR="00017198">
        <w:rPr>
          <w:sz w:val="28"/>
          <w:szCs w:val="28"/>
        </w:rPr>
        <w:t>Initial Treatment Considerations</w:t>
      </w:r>
    </w:p>
    <w:p xmlns:wp14="http://schemas.microsoft.com/office/word/2010/wordml" w:rsidR="00017198" w:rsidP="02BD408A" w:rsidRDefault="004321DB" w14:paraId="1AFBF978" wp14:textId="09095BCC">
      <w:pPr>
        <w:tabs>
          <w:tab w:val="num" w:pos="720"/>
        </w:tabs>
        <w:ind w:left="360"/>
        <w:rPr>
          <w:sz w:val="28"/>
          <w:szCs w:val="28"/>
        </w:rPr>
      </w:pPr>
      <w:r w:rsidR="004321DB">
        <w:drawing>
          <wp:inline xmlns:wp14="http://schemas.microsoft.com/office/word/2010/wordprocessingDrawing" wp14:editId="2ED1011A" wp14:anchorId="430D169C">
            <wp:extent cx="114300" cy="114300"/>
            <wp:effectExtent l="0" t="0" r="0" b="0"/>
            <wp:docPr id="9" name="Picture 9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9"/>
                    <pic:cNvPicPr/>
                  </pic:nvPicPr>
                  <pic:blipFill>
                    <a:blip r:embed="Rffd803518d44474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2BD408A" w:rsidR="00017198">
        <w:rPr>
          <w:sz w:val="28"/>
          <w:szCs w:val="28"/>
        </w:rPr>
        <w:t>ABC’s</w:t>
      </w:r>
    </w:p>
    <w:p xmlns:wp14="http://schemas.microsoft.com/office/word/2010/wordml" w:rsidR="00017198" w:rsidP="02BD408A" w:rsidRDefault="00017198" w14:paraId="27CD71BB" wp14:textId="23AF451A">
      <w:pPr>
        <w:pStyle w:val="Normal"/>
        <w:tabs>
          <w:tab w:val="num" w:leader="none" w:pos="720"/>
        </w:tabs>
        <w:bidi w:val="0"/>
        <w:spacing w:before="0" w:beforeAutospacing="off" w:after="0" w:afterAutospacing="off" w:line="259" w:lineRule="auto"/>
        <w:ind w:left="288" w:right="0"/>
        <w:jc w:val="left"/>
        <w:rPr>
          <w:sz w:val="28"/>
          <w:szCs w:val="28"/>
        </w:rPr>
      </w:pPr>
      <w:r>
        <w:rPr>
          <w:sz w:val="28"/>
        </w:rPr>
        <w:tab/>
      </w:r>
      <w:r w:rsidR="004321DB">
        <w:rPr>
          <w:noProof/>
          <w:sz w:val="28"/>
        </w:rPr>
        <w:drawing>
          <wp:inline xmlns:wp14="http://schemas.microsoft.com/office/word/2010/wordprocessingDrawing" distT="0" distB="0" distL="0" distR="0" wp14:anchorId="5B8302B0" wp14:editId="7777777">
            <wp:extent cx="142875" cy="1428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2BD408A" w:rsidR="02BD408A">
        <w:rPr>
          <w:sz w:val="28"/>
          <w:szCs w:val="28"/>
        </w:rPr>
        <w:t xml:space="preserve">assess airway patency </w:t>
      </w:r>
      <w:r w:rsidRPr="02BD408A" w:rsidR="02BD408A">
        <w:rPr>
          <w:sz w:val="28"/>
          <w:szCs w:val="28"/>
        </w:rPr>
        <w:t>and</w:t>
      </w:r>
      <w:r w:rsidRPr="02BD408A" w:rsidR="02BD408A">
        <w:rPr>
          <w:sz w:val="28"/>
          <w:szCs w:val="28"/>
        </w:rPr>
        <w:t xml:space="preserve"> </w:t>
      </w:r>
      <w:r w:rsidRPr="02BD408A" w:rsidR="02BD408A">
        <w:rPr>
          <w:sz w:val="28"/>
          <w:szCs w:val="28"/>
        </w:rPr>
        <w:t>provide</w:t>
      </w:r>
      <w:r w:rsidRPr="02BD408A" w:rsidR="02BD408A">
        <w:rPr>
          <w:sz w:val="28"/>
          <w:szCs w:val="28"/>
        </w:rPr>
        <w:t xml:space="preserve"> Oxygen</w:t>
      </w:r>
    </w:p>
    <w:p xmlns:wp14="http://schemas.microsoft.com/office/word/2010/wordml" w:rsidR="00017198" w:rsidP="02BD408A" w:rsidRDefault="00017198" w14:paraId="033E19E9" wp14:textId="41AED93E">
      <w:pPr>
        <w:pStyle w:val="Normal"/>
        <w:tabs>
          <w:tab w:val="num" w:leader="none" w:pos="720"/>
        </w:tabs>
        <w:bidi w:val="0"/>
        <w:spacing w:before="0" w:beforeAutospacing="off" w:after="0" w:afterAutospacing="off" w:line="259" w:lineRule="auto"/>
        <w:ind w:left="288" w:right="0"/>
        <w:jc w:val="left"/>
        <w:rPr>
          <w:sz w:val="28"/>
          <w:szCs w:val="28"/>
        </w:rPr>
      </w:pPr>
      <w:r>
        <w:rPr>
          <w:sz w:val="28"/>
        </w:rPr>
        <w:tab/>
      </w:r>
      <w:r w:rsidR="004321DB">
        <w:rPr>
          <w:noProof/>
          <w:sz w:val="28"/>
        </w:rPr>
        <w:drawing>
          <wp:inline xmlns:wp14="http://schemas.microsoft.com/office/word/2010/wordprocessingDrawing" distT="0" distB="0" distL="0" distR="0" wp14:anchorId="05BBB128" wp14:editId="7777777">
            <wp:extent cx="142875" cy="1428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ab/>
      </w:r>
      <w:r w:rsidRPr="02BD408A" w:rsidR="02BD408A">
        <w:rPr>
          <w:sz w:val="28"/>
          <w:szCs w:val="28"/>
        </w:rPr>
        <w:t xml:space="preserve">2 IVs and consider fluids and hydrocortisone </w:t>
      </w:r>
      <w:r w:rsidRPr="02BD408A" w:rsidR="02BD408A">
        <w:rPr>
          <w:sz w:val="28"/>
          <w:szCs w:val="28"/>
        </w:rPr>
        <w:t>100 mg</w:t>
      </w:r>
      <w:r w:rsidRPr="02BD408A" w:rsidR="02BD408A">
        <w:rPr>
          <w:sz w:val="28"/>
          <w:szCs w:val="28"/>
        </w:rPr>
        <w:t xml:space="preserve"> IV</w:t>
      </w:r>
    </w:p>
    <w:p xmlns:wp14="http://schemas.microsoft.com/office/word/2010/wordml" w:rsidR="00017198" w:rsidP="02BD408A" w:rsidRDefault="00017198" w14:paraId="6822AD8F" wp14:textId="125966CA">
      <w:pPr>
        <w:pStyle w:val="Normal"/>
        <w:tabs>
          <w:tab w:val="num" w:leader="none" w:pos="720"/>
        </w:tabs>
        <w:bidi w:val="0"/>
        <w:spacing w:before="0" w:beforeAutospacing="off" w:after="0" w:afterAutospacing="off" w:line="259" w:lineRule="auto"/>
        <w:ind w:left="288" w:right="0" w:firstLine="720"/>
        <w:jc w:val="left"/>
        <w:rPr>
          <w:sz w:val="28"/>
          <w:szCs w:val="28"/>
        </w:rPr>
      </w:pPr>
      <w:r w:rsidR="004321DB">
        <w:drawing>
          <wp:inline xmlns:wp14="http://schemas.microsoft.com/office/word/2010/wordprocessingDrawing" wp14:editId="56FB450B" wp14:anchorId="544CD8B5">
            <wp:extent cx="142875" cy="142875"/>
            <wp:effectExtent l="0" t="0" r="0" b="0"/>
            <wp:docPr id="102475088" name="Picture 1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1"/>
                    <pic:cNvPicPr/>
                  </pic:nvPicPr>
                  <pic:blipFill>
                    <a:blip r:embed="Rfefe82629d5c4a7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142875" cy="142875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>
                      <a:noFill/>
                    </a:ln>
                  </pic:spPr>
                </pic:pic>
              </a:graphicData>
            </a:graphic>
          </wp:inline>
        </w:drawing>
      </w:r>
      <w:r w:rsidRPr="02BD408A" w:rsidR="02BD408A">
        <w:rPr>
          <w:sz w:val="28"/>
          <w:szCs w:val="28"/>
        </w:rPr>
        <w:t>feel periphery, consider POCUS</w:t>
      </w:r>
    </w:p>
    <w:p xmlns:wp14="http://schemas.microsoft.com/office/word/2010/wordml" w:rsidR="00017198" w:rsidP="02BD408A" w:rsidRDefault="00017198" w14:paraId="2D8AE46A" wp14:textId="1458482C">
      <w:pPr>
        <w:pStyle w:val="Normal"/>
        <w:tabs>
          <w:tab w:val="num" w:pos="720"/>
        </w:tabs>
        <w:ind w:left="1440" w:hanging="1080"/>
        <w:rPr>
          <w:sz w:val="28"/>
          <w:szCs w:val="28"/>
        </w:rPr>
      </w:pPr>
      <w:r w:rsidR="004321DB">
        <w:drawing>
          <wp:inline xmlns:wp14="http://schemas.microsoft.com/office/word/2010/wordprocessingDrawing" wp14:editId="04E02961" wp14:anchorId="6A9D81F4">
            <wp:extent cx="114300" cy="114300"/>
            <wp:effectExtent l="0" t="0" r="0" b="0"/>
            <wp:docPr id="1799290746" name="Picture 9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9"/>
                    <pic:cNvPicPr/>
                  </pic:nvPicPr>
                  <pic:blipFill>
                    <a:blip r:embed="Ra1a75f65c59649d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114300" cy="114300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ab/>
      </w:r>
      <w:r w:rsidRPr="02BD408A" w:rsidR="00017198">
        <w:rPr>
          <w:sz w:val="28"/>
          <w:szCs w:val="28"/>
        </w:rPr>
        <w:t xml:space="preserve">initial</w:t>
      </w:r>
      <w:r w:rsidRPr="02BD408A" w:rsidR="00017198">
        <w:rPr>
          <w:sz w:val="28"/>
          <w:szCs w:val="28"/>
        </w:rPr>
        <w:t xml:space="preserve"> orders, consider</w:t>
      </w:r>
    </w:p>
    <w:p xmlns:wp14="http://schemas.microsoft.com/office/word/2010/wordml" w:rsidR="00017198" w:rsidP="02BD408A" w:rsidRDefault="00017198" w14:paraId="569774B3" wp14:textId="03F03B89">
      <w:pPr>
        <w:pStyle w:val="Normal"/>
        <w:tabs>
          <w:tab w:val="num" w:leader="none" w:pos="720"/>
        </w:tabs>
        <w:bidi w:val="0"/>
        <w:ind w:left="1368" w:hanging="360"/>
      </w:pPr>
      <w:r w:rsidR="004321DB">
        <w:drawing>
          <wp:inline xmlns:wp14="http://schemas.microsoft.com/office/word/2010/wordprocessingDrawing" wp14:editId="4A35CB20" wp14:anchorId="0C20337D">
            <wp:extent cx="142875" cy="142875"/>
            <wp:effectExtent l="0" t="0" r="0" b="0"/>
            <wp:docPr id="1619825025" name="Picture 10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0"/>
                    <pic:cNvPicPr/>
                  </pic:nvPicPr>
                  <pic:blipFill>
                    <a:blip r:embed="Rd87cce30d871420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142875" cy="142875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>
                      <a:noFill/>
                    </a:ln>
                  </pic:spPr>
                </pic:pic>
              </a:graphicData>
            </a:graphic>
          </wp:inline>
        </w:drawing>
      </w:r>
      <w:r w:rsidRPr="02BD408A" w:rsidR="00017198">
        <w:rPr>
          <w:b w:val="1"/>
          <w:bCs w:val="1"/>
          <w:i w:val="1"/>
          <w:iCs w:val="1"/>
          <w:sz w:val="28"/>
          <w:szCs w:val="28"/>
        </w:rPr>
        <w:t xml:space="preserve">ABG or VBG (fast results; includes Hg, </w:t>
      </w:r>
      <w:r w:rsidRPr="02BD408A" w:rsidR="00017198">
        <w:rPr>
          <w:b w:val="1"/>
          <w:bCs w:val="1"/>
          <w:i w:val="1"/>
          <w:iCs w:val="1"/>
          <w:sz w:val="28"/>
          <w:szCs w:val="28"/>
        </w:rPr>
        <w:t>lytes</w:t>
      </w:r>
      <w:r w:rsidRPr="02BD408A" w:rsidR="00017198">
        <w:rPr>
          <w:b w:val="1"/>
          <w:bCs w:val="1"/>
          <w:i w:val="1"/>
          <w:iCs w:val="1"/>
          <w:sz w:val="28"/>
          <w:szCs w:val="28"/>
        </w:rPr>
        <w:t xml:space="preserve">, </w:t>
      </w:r>
      <w:proofErr w:type="spellStart"/>
      <w:r w:rsidRPr="02BD408A" w:rsidR="00017198">
        <w:rPr>
          <w:b w:val="1"/>
          <w:bCs w:val="1"/>
          <w:i w:val="1"/>
          <w:iCs w:val="1"/>
          <w:sz w:val="28"/>
          <w:szCs w:val="28"/>
        </w:rPr>
        <w:t>iCa</w:t>
      </w:r>
      <w:proofErr w:type="spellEnd"/>
      <w:r w:rsidRPr="02BD408A" w:rsidR="00017198">
        <w:rPr>
          <w:b w:val="1"/>
          <w:bCs w:val="1"/>
          <w:i w:val="1"/>
          <w:iCs w:val="1"/>
          <w:sz w:val="28"/>
          <w:szCs w:val="28"/>
        </w:rPr>
        <w:t>, glucose, lactate)</w:t>
      </w:r>
    </w:p>
    <w:p xmlns:wp14="http://schemas.microsoft.com/office/word/2010/wordml" w:rsidR="00017198" w:rsidP="02BD408A" w:rsidRDefault="00017198" w14:paraId="2AA1A635" wp14:textId="15B2BA27">
      <w:pPr>
        <w:pStyle w:val="Normal"/>
        <w:tabs>
          <w:tab w:val="num" w:leader="none" w:pos="720"/>
        </w:tabs>
        <w:bidi w:val="0"/>
        <w:ind w:left="1008" w:hanging="0" w:firstLine="0"/>
        <w:rPr>
          <w:sz w:val="28"/>
          <w:szCs w:val="28"/>
        </w:rPr>
      </w:pPr>
      <w:r w:rsidR="004321DB">
        <w:drawing>
          <wp:inline xmlns:wp14="http://schemas.microsoft.com/office/word/2010/wordprocessingDrawing" wp14:editId="76046563" wp14:anchorId="7C56B36B">
            <wp:extent cx="142875" cy="142875"/>
            <wp:effectExtent l="0" t="0" r="0" b="0"/>
            <wp:docPr id="911673426" name="Picture 10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0"/>
                    <pic:cNvPicPr/>
                  </pic:nvPicPr>
                  <pic:blipFill>
                    <a:blip r:embed="R426891cc67654ad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142875" cy="142875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>
                      <a:noFill/>
                    </a:ln>
                  </pic:spPr>
                </pic:pic>
              </a:graphicData>
            </a:graphic>
          </wp:inline>
        </w:drawing>
      </w:r>
      <w:r w:rsidRPr="02BD408A" w:rsidR="00017198">
        <w:rPr>
          <w:b w:val="1"/>
          <w:bCs w:val="1"/>
          <w:i w:val="1"/>
          <w:iCs w:val="1"/>
          <w:sz w:val="28"/>
          <w:szCs w:val="28"/>
        </w:rPr>
        <w:t xml:space="preserve">TXM, albumin, </w:t>
      </w:r>
      <w:r w:rsidRPr="02BD408A" w:rsidR="00017198">
        <w:rPr>
          <w:sz w:val="28"/>
          <w:szCs w:val="28"/>
        </w:rPr>
        <w:t xml:space="preserve">CBC</w:t>
      </w:r>
      <w:r w:rsidRPr="02BD408A" w:rsidR="00017198">
        <w:rPr>
          <w:sz w:val="28"/>
          <w:szCs w:val="28"/>
        </w:rPr>
        <w:t xml:space="preserve">, </w:t>
      </w:r>
      <w:proofErr w:type="spellStart"/>
      <w:r w:rsidRPr="02BD408A" w:rsidR="00017198">
        <w:rPr>
          <w:sz w:val="28"/>
          <w:szCs w:val="28"/>
        </w:rPr>
        <w:t>lytes</w:t>
      </w:r>
      <w:proofErr w:type="spellEnd"/>
      <w:r w:rsidRPr="02BD408A" w:rsidR="00017198">
        <w:rPr>
          <w:sz w:val="28"/>
          <w:szCs w:val="28"/>
        </w:rPr>
        <w:t xml:space="preserve">, </w:t>
      </w:r>
      <w:smartTag w:uri="urn:schemas-microsoft-com:office:smarttags" w:element="place">
        <w:smartTag w:uri="urn:schemas-microsoft-com:office:smarttags" w:element="City">
          <w:proofErr w:type="spellStart"/>
          <w:r w:rsidRPr="02BD408A" w:rsidR="00017198">
            <w:rPr>
              <w:sz w:val="28"/>
              <w:szCs w:val="28"/>
            </w:rPr>
            <w:t>iCa</w:t>
          </w:r>
          <w:proofErr w:type="spellEnd"/>
        </w:smartTag>
      </w:smartTag>
      <w:r w:rsidRPr="02BD408A" w:rsidR="00017198">
        <w:rPr>
          <w:sz w:val="28"/>
          <w:szCs w:val="28"/>
        </w:rPr>
        <w:t xml:space="preserve">, Mg, PO4, urea, </w:t>
      </w:r>
      <w:proofErr w:type="spellStart"/>
      <w:r w:rsidRPr="02BD408A" w:rsidR="00017198">
        <w:rPr>
          <w:sz w:val="28"/>
          <w:szCs w:val="28"/>
        </w:rPr>
        <w:t>cr</w:t>
      </w:r>
      <w:proofErr w:type="spellEnd"/>
      <w:r w:rsidRPr="02BD408A" w:rsidR="00017198">
        <w:rPr>
          <w:sz w:val="28"/>
          <w:szCs w:val="28"/>
        </w:rPr>
        <w:t xml:space="preserve">, glucose, CK, Troponin, </w:t>
      </w:r>
      <w:r w:rsidRPr="02BD408A" w:rsidR="00017198">
        <w:rPr>
          <w:sz w:val="28"/>
          <w:szCs w:val="28"/>
        </w:rPr>
        <w:t xml:space="preserve">INR</w:t>
      </w:r>
      <w:r w:rsidRPr="02BD408A" w:rsidR="00017198">
        <w:rPr>
          <w:sz w:val="28"/>
          <w:szCs w:val="28"/>
        </w:rPr>
        <w:t xml:space="preserve">, PTT, LFT, TSH/Free T3/Free T4, Beta HCG if </w:t>
      </w:r>
      <w:r w:rsidRPr="02BD408A" w:rsidR="00017198">
        <w:rPr>
          <w:sz w:val="28"/>
          <w:szCs w:val="28"/>
        </w:rPr>
        <w:t xml:space="preserve">female</w:t>
      </w:r>
    </w:p>
    <w:p xmlns:wp14="http://schemas.microsoft.com/office/word/2010/wordml" w:rsidR="00017198" w:rsidP="02BD408A" w:rsidRDefault="00017198" w14:paraId="7D916D8D" wp14:textId="78A45DB9">
      <w:pPr>
        <w:pStyle w:val="Normal"/>
        <w:tabs>
          <w:tab w:val="num" w:leader="none" w:pos="720"/>
        </w:tabs>
        <w:bidi w:val="0"/>
        <w:ind w:left="1008" w:hanging="0" w:firstLine="0"/>
        <w:rPr>
          <w:sz w:val="28"/>
          <w:szCs w:val="28"/>
        </w:rPr>
      </w:pPr>
      <w:r w:rsidR="004321DB">
        <w:drawing>
          <wp:inline xmlns:wp14="http://schemas.microsoft.com/office/word/2010/wordprocessingDrawing" wp14:editId="4648E983" wp14:anchorId="6913BC08">
            <wp:extent cx="142875" cy="142875"/>
            <wp:effectExtent l="0" t="0" r="0" b="0"/>
            <wp:docPr id="1270059478" name="Picture 10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0"/>
                    <pic:cNvPicPr/>
                  </pic:nvPicPr>
                  <pic:blipFill>
                    <a:blip r:embed="R61a8b167c36e48d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142875" cy="142875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>
                      <a:noFill/>
                    </a:ln>
                  </pic:spPr>
                </pic:pic>
              </a:graphicData>
            </a:graphic>
          </wp:inline>
        </w:drawing>
      </w:r>
      <w:r w:rsidRPr="02BD408A" w:rsidR="02BD408A">
        <w:rPr>
          <w:sz w:val="28"/>
          <w:szCs w:val="28"/>
        </w:rPr>
        <w:t>Glucoscan</w:t>
      </w:r>
    </w:p>
    <w:p xmlns:wp14="http://schemas.microsoft.com/office/word/2010/wordml" w:rsidR="00017198" w:rsidP="02BD408A" w:rsidRDefault="00017198" w14:paraId="555BBA49" wp14:textId="011877CC">
      <w:pPr>
        <w:pStyle w:val="Normal"/>
        <w:tabs>
          <w:tab w:val="num" w:leader="none" w:pos="720"/>
        </w:tabs>
        <w:bidi w:val="0"/>
        <w:ind w:left="1008" w:hanging="0" w:firstLine="0"/>
        <w:rPr>
          <w:sz w:val="28"/>
          <w:szCs w:val="28"/>
        </w:rPr>
      </w:pPr>
      <w:r w:rsidR="004321DB">
        <w:drawing>
          <wp:inline xmlns:wp14="http://schemas.microsoft.com/office/word/2010/wordprocessingDrawing" wp14:editId="257E3193" wp14:anchorId="40EC4AE6">
            <wp:extent cx="142875" cy="142875"/>
            <wp:effectExtent l="0" t="0" r="0" b="0"/>
            <wp:docPr id="1189345126" name="Picture 10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0"/>
                    <pic:cNvPicPr/>
                  </pic:nvPicPr>
                  <pic:blipFill>
                    <a:blip r:embed="R0e63ee53a06a4c9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142875" cy="142875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>
                      <a:noFill/>
                    </a:ln>
                  </pic:spPr>
                </pic:pic>
              </a:graphicData>
            </a:graphic>
          </wp:inline>
        </w:drawing>
      </w:r>
      <w:r w:rsidRPr="02BD408A" w:rsidR="02BD408A">
        <w:rPr>
          <w:sz w:val="28"/>
          <w:szCs w:val="28"/>
        </w:rPr>
        <w:t>ECG, x-ray, toxicology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proofErr w:type="spellEnd"/>
      <w:r>
        <w:rPr>
          <w:sz w:val="28"/>
        </w:rPr>
        <w:tab/>
      </w:r>
    </w:p>
    <w:p xmlns:wp14="http://schemas.microsoft.com/office/word/2010/wordml" w:rsidR="00017198" w:rsidP="02BD408A" w:rsidRDefault="00017198" w14:paraId="2B32292C" wp14:textId="07F63495">
      <w:pPr>
        <w:pStyle w:val="Normal"/>
        <w:tabs>
          <w:tab w:val="num" w:pos="720"/>
        </w:tabs>
        <w:ind w:left="360"/>
        <w:rPr>
          <w:sz w:val="28"/>
          <w:szCs w:val="28"/>
        </w:rPr>
      </w:pPr>
      <w:r w:rsidR="004321DB">
        <w:drawing>
          <wp:inline xmlns:wp14="http://schemas.microsoft.com/office/word/2010/wordprocessingDrawing" wp14:editId="789B6BF7" wp14:anchorId="28FAF4EF">
            <wp:extent cx="114300" cy="114300"/>
            <wp:effectExtent l="0" t="0" r="0" b="0"/>
            <wp:docPr id="21" name="Picture 2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1"/>
                    <pic:cNvPicPr/>
                  </pic:nvPicPr>
                  <pic:blipFill>
                    <a:blip r:embed="Rf5450129385749c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114300" cy="114300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2BD408A" w:rsidR="00017198">
        <w:rPr>
          <w:sz w:val="28"/>
          <w:szCs w:val="28"/>
        </w:rPr>
        <w:t>consider differential diagnosis and definitive treatment</w:t>
      </w:r>
    </w:p>
    <w:p xmlns:wp14="http://schemas.microsoft.com/office/word/2010/wordml" w:rsidR="00017198" w:rsidP="02BD408A" w:rsidRDefault="00017198" w14:paraId="7B17A6E3" wp14:textId="22658E6C">
      <w:pPr>
        <w:pStyle w:val="Normal"/>
        <w:tabs>
          <w:tab w:val="num" w:pos="720"/>
        </w:tabs>
        <w:ind w:left="360"/>
        <w:rPr>
          <w:sz w:val="28"/>
          <w:szCs w:val="28"/>
        </w:rPr>
      </w:pPr>
      <w:r w:rsidR="004321DB">
        <w:drawing>
          <wp:inline xmlns:wp14="http://schemas.microsoft.com/office/word/2010/wordprocessingDrawing" wp14:editId="0A12C1C6" wp14:anchorId="582685DE">
            <wp:extent cx="114300" cy="114300"/>
            <wp:effectExtent l="0" t="0" r="0" b="0"/>
            <wp:docPr id="1075555083" name="Picture 2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1"/>
                    <pic:cNvPicPr/>
                  </pic:nvPicPr>
                  <pic:blipFill>
                    <a:blip r:embed="Rf07cc76c34e44a6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114300" cy="114300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>
                      <a:noFill/>
                    </a:ln>
                  </pic:spPr>
                </pic:pic>
              </a:graphicData>
            </a:graphic>
          </wp:inline>
        </w:drawing>
      </w:r>
      <w:r w:rsidRPr="02BD408A" w:rsidR="02BD408A">
        <w:rPr>
          <w:sz w:val="28"/>
          <w:szCs w:val="28"/>
        </w:rPr>
        <w:t>usually titrate pressors to MAP&gt; 65</w:t>
      </w:r>
      <w:r>
        <w:rPr>
          <w:sz w:val="28"/>
        </w:rPr>
        <w:tab/>
      </w:r>
      <w:proofErr w:type="spellStart"/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xmlns:wp14="http://schemas.microsoft.com/office/word/2010/wordml" w:rsidR="00017198" w:rsidP="02BD408A" w:rsidRDefault="00017198" w14:paraId="72A3D3EC" wp14:textId="77777777" wp14:noSpellErr="1">
      <w:pPr>
        <w:rPr>
          <w:sz w:val="28"/>
          <w:szCs w:val="28"/>
        </w:rPr>
      </w:pPr>
    </w:p>
    <w:tbl>
      <w:tblPr>
        <w:tblW w:w="1026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340"/>
        <w:gridCol w:w="2160"/>
        <w:gridCol w:w="2700"/>
        <w:gridCol w:w="3060"/>
      </w:tblGrid>
      <w:tr xmlns:wp14="http://schemas.microsoft.com/office/word/2010/wordml" w:rsidR="00017198" w:rsidTr="02BD408A" w14:paraId="2E0E66C5" wp14:textId="77777777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340" w:type="dxa"/>
            <w:tcBorders>
              <w:left w:val="nil"/>
              <w:bottom w:val="single" w:color="auto" w:sz="4" w:space="0"/>
              <w:right w:val="nil"/>
            </w:tcBorders>
            <w:tcMar/>
          </w:tcPr>
          <w:p w:rsidR="00017198" w:rsidRDefault="00017198" w14:paraId="2A68A7D4" wp14:textId="77777777">
            <w:pPr>
              <w:pStyle w:val="Heading2"/>
              <w:jc w:val="left"/>
            </w:pPr>
            <w:proofErr w:type="spellStart"/>
            <w:r>
              <w:t>Hypovolemic</w:t>
            </w:r>
            <w:proofErr w:type="spellEnd"/>
          </w:p>
          <w:p w:rsidR="00017198" w:rsidRDefault="00017198" w14:paraId="5A09D98C" wp14:textId="2206CDC6">
            <w:pPr>
              <w:rPr>
                <w:rFonts w:ascii="Impact" w:hAnsi="Impact"/>
              </w:rPr>
            </w:pPr>
            <w:r w:rsidRPr="02BD408A" w:rsidR="00017198">
              <w:rPr>
                <w:rFonts w:ascii="Impact" w:hAnsi="Impact"/>
              </w:rPr>
              <w:t>Low preload</w:t>
            </w:r>
          </w:p>
        </w:tc>
        <w:tc>
          <w:tcPr>
            <w:tcW w:w="2160" w:type="dxa"/>
            <w:tcBorders>
              <w:left w:val="nil"/>
              <w:bottom w:val="single" w:color="auto" w:sz="4" w:space="0"/>
              <w:right w:val="nil"/>
            </w:tcBorders>
            <w:tcMar/>
          </w:tcPr>
          <w:p w:rsidR="00017198" w:rsidRDefault="00017198" w14:paraId="370C5173" wp14:textId="77777777">
            <w:pPr>
              <w:rPr>
                <w:rFonts w:ascii="Impact" w:hAnsi="Impact"/>
                <w:b/>
                <w:bCs/>
                <w:sz w:val="28"/>
              </w:rPr>
            </w:pPr>
            <w:proofErr w:type="spellStart"/>
            <w:r>
              <w:rPr>
                <w:rFonts w:ascii="Impact" w:hAnsi="Impact"/>
                <w:b/>
                <w:bCs/>
                <w:sz w:val="28"/>
              </w:rPr>
              <w:t>Cardiogenic</w:t>
            </w:r>
            <w:proofErr w:type="spellEnd"/>
          </w:p>
          <w:p w:rsidR="00017198" w:rsidRDefault="00017198" w14:paraId="7BD6FF89" wp14:textId="77777777">
            <w:pPr>
              <w:pStyle w:val="Heading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Poor heart</w:t>
            </w:r>
          </w:p>
        </w:tc>
        <w:tc>
          <w:tcPr>
            <w:tcW w:w="2700" w:type="dxa"/>
            <w:tcBorders>
              <w:left w:val="nil"/>
              <w:bottom w:val="single" w:color="auto" w:sz="4" w:space="0"/>
              <w:right w:val="nil"/>
            </w:tcBorders>
            <w:tcMar/>
          </w:tcPr>
          <w:p w:rsidR="00017198" w:rsidRDefault="00017198" w14:paraId="637C5C5C" wp14:textId="77777777">
            <w:pPr>
              <w:rPr>
                <w:rFonts w:ascii="Impact" w:hAnsi="Impact"/>
                <w:b/>
                <w:bCs/>
                <w:sz w:val="28"/>
              </w:rPr>
            </w:pPr>
            <w:r>
              <w:rPr>
                <w:rFonts w:ascii="Impact" w:hAnsi="Impact"/>
                <w:b/>
                <w:bCs/>
                <w:sz w:val="28"/>
              </w:rPr>
              <w:t>Obstructive</w:t>
            </w:r>
          </w:p>
          <w:p w:rsidR="00017198" w:rsidRDefault="00017198" w14:paraId="36CEAC28" wp14:textId="77777777">
            <w:pPr>
              <w:rPr>
                <w:rFonts w:ascii="Impact" w:hAnsi="Impact"/>
              </w:rPr>
            </w:pPr>
            <w:r>
              <w:rPr>
                <w:rFonts w:ascii="Impact" w:hAnsi="Impact"/>
              </w:rPr>
              <w:t>R or L heart</w:t>
            </w:r>
          </w:p>
        </w:tc>
        <w:tc>
          <w:tcPr>
            <w:tcW w:w="3060" w:type="dxa"/>
            <w:tcBorders>
              <w:left w:val="nil"/>
              <w:bottom w:val="single" w:color="auto" w:sz="4" w:space="0"/>
              <w:right w:val="nil"/>
            </w:tcBorders>
            <w:tcMar/>
          </w:tcPr>
          <w:p w:rsidR="00017198" w:rsidRDefault="00017198" w14:paraId="48649E9D" wp14:textId="77777777">
            <w:pPr>
              <w:pStyle w:val="Heading3"/>
            </w:pPr>
            <w:r>
              <w:t>Distributive</w:t>
            </w:r>
          </w:p>
          <w:p w:rsidR="00017198" w:rsidRDefault="00017198" w14:paraId="075E2E77" wp14:textId="6059956D">
            <w:pPr>
              <w:rPr>
                <w:rFonts w:ascii="Impact" w:hAnsi="Impact"/>
              </w:rPr>
            </w:pPr>
            <w:r w:rsidRPr="02BD408A" w:rsidR="02BD408A">
              <w:rPr>
                <w:rFonts w:ascii="Impact" w:hAnsi="Impact"/>
              </w:rPr>
              <w:t>Decreased afterload</w:t>
            </w:r>
          </w:p>
        </w:tc>
      </w:tr>
      <w:tr xmlns:wp14="http://schemas.microsoft.com/office/word/2010/wordml" w:rsidR="00017198" w:rsidTr="02BD408A" w14:paraId="6472A496" wp14:textId="77777777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left w:val="nil"/>
              <w:bottom w:val="nil"/>
              <w:right w:val="nil"/>
            </w:tcBorders>
            <w:tcMar/>
          </w:tcPr>
          <w:p w:rsidR="00017198" w:rsidRDefault="00017198" w14:paraId="4EF75DEB" wp14:textId="77777777">
            <w:pPr>
              <w:rPr>
                <w:sz w:val="28"/>
              </w:rPr>
            </w:pPr>
            <w:r>
              <w:rPr>
                <w:sz w:val="28"/>
              </w:rPr>
              <w:t>Blood loss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tcMar/>
          </w:tcPr>
          <w:p w:rsidR="00017198" w:rsidRDefault="00017198" w14:paraId="385280CB" wp14:textId="77777777">
            <w:pPr>
              <w:rPr>
                <w:sz w:val="28"/>
              </w:rPr>
            </w:pPr>
            <w:r>
              <w:rPr>
                <w:sz w:val="28"/>
              </w:rPr>
              <w:t>Ischemia</w:t>
            </w:r>
          </w:p>
        </w:tc>
        <w:tc>
          <w:tcPr>
            <w:tcW w:w="2700" w:type="dxa"/>
            <w:tcBorders>
              <w:left w:val="nil"/>
              <w:bottom w:val="nil"/>
              <w:right w:val="nil"/>
            </w:tcBorders>
            <w:tcMar/>
          </w:tcPr>
          <w:p w:rsidR="00017198" w:rsidP="02BD408A" w:rsidRDefault="00017198" w14:paraId="12C3F607" wp14:textId="1320F38D">
            <w:pPr>
              <w:pStyle w:val="Normal"/>
              <w:rPr>
                <w:sz w:val="28"/>
                <w:szCs w:val="28"/>
              </w:rPr>
            </w:pPr>
            <w:r w:rsidRPr="02BD408A" w:rsidR="00017198">
              <w:rPr>
                <w:sz w:val="28"/>
                <w:szCs w:val="28"/>
              </w:rPr>
              <w:t>Pneumothorax</w:t>
            </w:r>
          </w:p>
        </w:tc>
        <w:tc>
          <w:tcPr>
            <w:tcW w:w="3060" w:type="dxa"/>
            <w:tcBorders>
              <w:left w:val="nil"/>
              <w:bottom w:val="nil"/>
              <w:right w:val="nil"/>
            </w:tcBorders>
            <w:tcMar/>
          </w:tcPr>
          <w:p w:rsidR="00017198" w:rsidRDefault="00017198" w14:paraId="50C2BD97" wp14:textId="77777777">
            <w:pPr>
              <w:rPr>
                <w:sz w:val="28"/>
              </w:rPr>
            </w:pPr>
            <w:r>
              <w:rPr>
                <w:sz w:val="28"/>
              </w:rPr>
              <w:t>Sepsis</w:t>
            </w:r>
          </w:p>
        </w:tc>
      </w:tr>
      <w:tr xmlns:wp14="http://schemas.microsoft.com/office/word/2010/wordml" w:rsidR="00017198" w:rsidTr="02BD408A" w14:paraId="25CBC956" wp14:textId="77777777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017198" w:rsidRDefault="00017198" w14:paraId="530E7DCE" wp14:textId="77777777">
            <w:pPr>
              <w:rPr>
                <w:sz w:val="28"/>
              </w:rPr>
            </w:pPr>
            <w:r>
              <w:rPr>
                <w:sz w:val="28"/>
              </w:rPr>
              <w:t>Urine loss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017198" w:rsidRDefault="00017198" w14:paraId="696293A9" wp14:textId="7777777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Valvular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017198" w:rsidP="02BD408A" w:rsidRDefault="00017198" w14:paraId="05B9D349" wp14:textId="5A68F97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02BD408A" w:rsidR="02BD40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PEEP too high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017198" w:rsidRDefault="00017198" w14:paraId="27E6FED1" wp14:textId="77777777">
            <w:pPr>
              <w:rPr>
                <w:sz w:val="28"/>
              </w:rPr>
            </w:pPr>
            <w:r>
              <w:rPr>
                <w:sz w:val="28"/>
              </w:rPr>
              <w:t>Transfusion reaction</w:t>
            </w:r>
          </w:p>
        </w:tc>
      </w:tr>
      <w:tr xmlns:wp14="http://schemas.microsoft.com/office/word/2010/wordml" w:rsidR="00017198" w:rsidTr="02BD408A" w14:paraId="5B69B173" wp14:textId="77777777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017198" w:rsidRDefault="00017198" w14:paraId="493274AC" wp14:textId="77777777">
            <w:pPr>
              <w:rPr>
                <w:sz w:val="28"/>
              </w:rPr>
            </w:pPr>
            <w:r>
              <w:rPr>
                <w:sz w:val="28"/>
              </w:rPr>
              <w:t>GI losses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017198" w:rsidRDefault="00017198" w14:paraId="62FFB722" wp14:textId="7777777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Arrythmias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017198" w:rsidRDefault="00017198" w14:paraId="2236778E" wp14:textId="77777777">
            <w:pPr>
              <w:rPr>
                <w:sz w:val="28"/>
              </w:rPr>
            </w:pPr>
            <w:r>
              <w:rPr>
                <w:sz w:val="28"/>
              </w:rPr>
              <w:t>Emboli - clot, air, fat, amniotic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017198" w:rsidRDefault="00017198" w14:paraId="67732463" wp14:textId="77777777">
            <w:pPr>
              <w:rPr>
                <w:sz w:val="28"/>
              </w:rPr>
            </w:pPr>
            <w:r>
              <w:rPr>
                <w:sz w:val="28"/>
              </w:rPr>
              <w:t xml:space="preserve">Anaphylaxis </w:t>
            </w:r>
          </w:p>
          <w:p w:rsidR="00017198" w:rsidP="02BD408A" w:rsidRDefault="00017198" w14:paraId="79AE630C" wp14:textId="6D7AE894">
            <w:pPr>
              <w:pStyle w:val="Normal"/>
              <w:rPr>
                <w:sz w:val="28"/>
                <w:szCs w:val="28"/>
              </w:rPr>
            </w:pPr>
            <w:r w:rsidRPr="02BD408A" w:rsidR="00017198">
              <w:rPr>
                <w:sz w:val="28"/>
                <w:szCs w:val="28"/>
              </w:rPr>
              <w:t xml:space="preserve">Iatrogenic – drugs (see list), </w:t>
            </w:r>
            <w:r w:rsidRPr="02BD408A" w:rsidR="00017198">
              <w:rPr>
                <w:sz w:val="28"/>
                <w:szCs w:val="28"/>
              </w:rPr>
              <w:t>epidural/spinal</w:t>
            </w:r>
          </w:p>
        </w:tc>
      </w:tr>
      <w:tr xmlns:wp14="http://schemas.microsoft.com/office/word/2010/wordml" w:rsidR="00017198" w:rsidTr="02BD408A" w14:paraId="637AFDB0" wp14:textId="77777777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017198" w:rsidRDefault="00017198" w14:paraId="45C0B123" wp14:textId="77777777">
            <w:pPr>
              <w:rPr>
                <w:sz w:val="28"/>
              </w:rPr>
            </w:pPr>
            <w:r>
              <w:rPr>
                <w:sz w:val="28"/>
              </w:rPr>
              <w:t>Dehydration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017198" w:rsidRDefault="00017198" w14:paraId="47B2448A" wp14:textId="7777777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Cardiomyopathy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017198" w:rsidP="02BD408A" w:rsidRDefault="00017198" w14:paraId="373AF142" wp14:textId="0CE32301">
            <w:pPr>
              <w:pStyle w:val="Normal"/>
              <w:rPr>
                <w:sz w:val="28"/>
                <w:szCs w:val="28"/>
              </w:rPr>
            </w:pPr>
            <w:r w:rsidRPr="02BD408A" w:rsidR="00017198">
              <w:rPr>
                <w:sz w:val="28"/>
                <w:szCs w:val="28"/>
              </w:rPr>
              <w:t>Pericarditis</w:t>
            </w:r>
          </w:p>
          <w:p w:rsidR="00017198" w:rsidP="02BD408A" w:rsidRDefault="00017198" w14:paraId="5E81F705" wp14:textId="3856B816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017198" w:rsidP="02BD408A" w:rsidRDefault="00017198" w14:paraId="740B9335" wp14:textId="046921D4">
            <w:pPr>
              <w:pStyle w:val="Normal"/>
              <w:rPr>
                <w:sz w:val="28"/>
                <w:szCs w:val="28"/>
              </w:rPr>
            </w:pPr>
            <w:r w:rsidRPr="02BD408A" w:rsidR="02BD408A">
              <w:rPr>
                <w:sz w:val="28"/>
                <w:szCs w:val="28"/>
              </w:rPr>
              <w:t xml:space="preserve">Thyroid – low or high </w:t>
            </w:r>
          </w:p>
          <w:p w:rsidR="00017198" w:rsidP="02BD408A" w:rsidRDefault="00017198" w14:paraId="5AEAA0D1" wp14:textId="2F2F56A8">
            <w:pPr>
              <w:pStyle w:val="Normal"/>
            </w:pPr>
            <w:r w:rsidRPr="02BD408A" w:rsidR="02BD408A">
              <w:rPr>
                <w:sz w:val="28"/>
                <w:szCs w:val="28"/>
              </w:rPr>
              <w:t xml:space="preserve">Addisonian </w:t>
            </w:r>
          </w:p>
        </w:tc>
      </w:tr>
      <w:tr xmlns:wp14="http://schemas.microsoft.com/office/word/2010/wordml" w:rsidR="00017198" w:rsidTr="02BD408A" w14:paraId="7EA0ADED" wp14:textId="77777777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017198" w:rsidRDefault="00017198" w14:paraId="16E58B16" wp14:textId="77777777">
            <w:pPr>
              <w:rPr>
                <w:sz w:val="28"/>
              </w:rPr>
            </w:pPr>
            <w:r>
              <w:rPr>
                <w:sz w:val="28"/>
              </w:rPr>
              <w:t>3 rd spacing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017198" w:rsidRDefault="00017198" w14:paraId="6B05A6B2" wp14:textId="77777777">
            <w:pPr>
              <w:rPr>
                <w:sz w:val="28"/>
              </w:rPr>
            </w:pPr>
            <w:r>
              <w:rPr>
                <w:sz w:val="28"/>
              </w:rPr>
              <w:t>Contusion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017198" w:rsidRDefault="00017198" w14:paraId="4861EC2E" wp14:textId="7777777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Tamponade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017198" w:rsidRDefault="00017198" w14:paraId="47B8FC01" wp14:textId="77777777">
            <w:pPr>
              <w:rPr>
                <w:sz w:val="28"/>
              </w:rPr>
            </w:pPr>
            <w:r>
              <w:rPr>
                <w:sz w:val="28"/>
              </w:rPr>
              <w:t>Reperfusion</w:t>
            </w:r>
          </w:p>
        </w:tc>
      </w:tr>
      <w:tr xmlns:wp14="http://schemas.microsoft.com/office/word/2010/wordml" w:rsidR="00017198" w:rsidTr="02BD408A" w14:paraId="5BA8B23D" wp14:textId="77777777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017198" w:rsidRDefault="00017198" w14:paraId="5E1382E8" wp14:textId="77777777">
            <w:pPr>
              <w:rPr>
                <w:sz w:val="28"/>
              </w:rPr>
            </w:pPr>
            <w:r>
              <w:rPr>
                <w:sz w:val="28"/>
              </w:rPr>
              <w:t>IVC compression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017198" w:rsidRDefault="00017198" w14:paraId="3B37DBB1" wp14:textId="77777777">
            <w:pPr>
              <w:rPr>
                <w:sz w:val="28"/>
              </w:rPr>
            </w:pPr>
            <w:r>
              <w:rPr>
                <w:sz w:val="28"/>
              </w:rPr>
              <w:t>Drug induced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017198" w:rsidP="02BD408A" w:rsidRDefault="00017198" w14:paraId="0AFAE14D" wp14:textId="14B7DBBA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017198" w:rsidP="02BD408A" w:rsidRDefault="00017198" w14:paraId="4128FB68" wp14:textId="3661CE27">
            <w:pPr>
              <w:pStyle w:val="Normal"/>
              <w:rPr>
                <w:sz w:val="28"/>
                <w:szCs w:val="28"/>
              </w:rPr>
            </w:pPr>
            <w:r w:rsidRPr="02BD408A" w:rsidR="00017198">
              <w:rPr>
                <w:sz w:val="28"/>
                <w:szCs w:val="28"/>
              </w:rPr>
              <w:t>Spinal shock</w:t>
            </w:r>
          </w:p>
          <w:p w:rsidR="00017198" w:rsidP="02BD408A" w:rsidRDefault="00017198" w14:paraId="1EAEA2EB" wp14:textId="0B615939">
            <w:pPr>
              <w:pStyle w:val="Normal"/>
              <w:rPr>
                <w:sz w:val="28"/>
                <w:szCs w:val="28"/>
              </w:rPr>
            </w:pPr>
          </w:p>
        </w:tc>
      </w:tr>
    </w:tbl>
    <w:p w:rsidR="02BD408A" w:rsidP="02BD408A" w:rsidRDefault="02BD408A" w14:paraId="0B9BA227" w14:textId="0E4F9C54">
      <w:pPr>
        <w:pStyle w:val="Normal"/>
        <w:rPr>
          <w:i w:val="1"/>
          <w:iCs w:val="1"/>
          <w:sz w:val="28"/>
          <w:szCs w:val="28"/>
        </w:rPr>
      </w:pPr>
      <w:r w:rsidRPr="02BD408A" w:rsidR="02BD408A">
        <w:rPr>
          <w:i w:val="1"/>
          <w:iCs w:val="1"/>
          <w:sz w:val="28"/>
          <w:szCs w:val="28"/>
        </w:rPr>
        <w:t>Drugs which vasodilate: Narcotics, B Blockers, Calcium channel blockers, Nitrates</w:t>
      </w:r>
    </w:p>
    <w:p w:rsidR="02BD408A" w:rsidP="02BD408A" w:rsidRDefault="02BD408A" w14:paraId="1C122E3B" w14:textId="62C03428">
      <w:pPr>
        <w:pStyle w:val="Normal"/>
        <w:rPr>
          <w:sz w:val="28"/>
          <w:szCs w:val="28"/>
        </w:rPr>
      </w:pPr>
    </w:p>
    <w:p w:rsidR="02BD408A" w:rsidP="02BD408A" w:rsidRDefault="02BD408A" w14:paraId="60B0D9FE" w14:textId="077F8D87">
      <w:pPr>
        <w:pStyle w:val="Normal"/>
        <w:rPr>
          <w:sz w:val="28"/>
          <w:szCs w:val="28"/>
        </w:rPr>
      </w:pPr>
    </w:p>
    <w:tbl>
      <w:tblPr>
        <w:tblW w:w="1008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384"/>
        <w:gridCol w:w="3456"/>
        <w:gridCol w:w="3240"/>
      </w:tblGrid>
      <w:tr xmlns:wp14="http://schemas.microsoft.com/office/word/2010/wordml" w:rsidR="00017198" w:rsidTr="02BD408A" w14:paraId="29F018E3" wp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384" w:type="dxa"/>
            <w:tcBorders>
              <w:left w:val="nil"/>
              <w:bottom w:val="single" w:color="auto" w:sz="4" w:space="0"/>
              <w:right w:val="nil"/>
            </w:tcBorders>
            <w:tcMar/>
          </w:tcPr>
          <w:p w:rsidR="00017198" w:rsidP="02BD408A" w:rsidRDefault="00017198" w14:paraId="3E5CD9E1" wp14:textId="72EA51E3">
            <w:pPr>
              <w:rPr>
                <w:rFonts w:ascii="Impact" w:hAnsi="Impact"/>
                <w:b w:val="1"/>
                <w:bCs w:val="1"/>
                <w:sz w:val="28"/>
                <w:szCs w:val="28"/>
              </w:rPr>
            </w:pPr>
            <w:r w:rsidRPr="02BD408A" w:rsidR="00017198">
              <w:rPr>
                <w:rFonts w:ascii="Impact" w:hAnsi="Impact"/>
                <w:b w:val="1"/>
                <w:bCs w:val="1"/>
                <w:sz w:val="28"/>
                <w:szCs w:val="28"/>
              </w:rPr>
              <w:t>PRESSORS</w:t>
            </w:r>
          </w:p>
        </w:tc>
        <w:tc>
          <w:tcPr>
            <w:tcW w:w="3456" w:type="dxa"/>
            <w:tcBorders>
              <w:left w:val="nil"/>
              <w:bottom w:val="single" w:color="auto" w:sz="4" w:space="0"/>
              <w:right w:val="nil"/>
            </w:tcBorders>
            <w:tcMar/>
          </w:tcPr>
          <w:p w:rsidR="00017198" w:rsidP="02BD408A" w:rsidRDefault="00017198" w14:paraId="64B6D807" wp14:textId="044308FD">
            <w:pPr>
              <w:rPr>
                <w:rFonts w:ascii="Impact" w:hAnsi="Impact"/>
                <w:b w:val="1"/>
                <w:bCs w:val="1"/>
                <w:sz w:val="28"/>
                <w:szCs w:val="28"/>
              </w:rPr>
            </w:pPr>
            <w:r w:rsidRPr="02BD408A" w:rsidR="02BD408A">
              <w:rPr>
                <w:rFonts w:ascii="Impact" w:hAnsi="Impact"/>
                <w:b w:val="1"/>
                <w:bCs w:val="1"/>
                <w:sz w:val="28"/>
                <w:szCs w:val="28"/>
              </w:rPr>
              <w:t>MIXED</w:t>
            </w:r>
          </w:p>
        </w:tc>
        <w:tc>
          <w:tcPr>
            <w:tcW w:w="3240" w:type="dxa"/>
            <w:tcBorders>
              <w:left w:val="nil"/>
              <w:bottom w:val="single" w:color="auto" w:sz="4" w:space="0"/>
              <w:right w:val="nil"/>
            </w:tcBorders>
            <w:tcMar/>
          </w:tcPr>
          <w:p w:rsidR="00017198" w:rsidP="02BD408A" w:rsidRDefault="00017198" w14:paraId="32803BB9" wp14:textId="671F133A">
            <w:pPr>
              <w:rPr>
                <w:rFonts w:ascii="Impact" w:hAnsi="Impact"/>
                <w:b w:val="1"/>
                <w:bCs w:val="1"/>
                <w:sz w:val="28"/>
                <w:szCs w:val="28"/>
              </w:rPr>
            </w:pPr>
            <w:r w:rsidRPr="02BD408A" w:rsidR="00017198">
              <w:rPr>
                <w:rFonts w:ascii="Impact" w:hAnsi="Impact"/>
                <w:b w:val="1"/>
                <w:bCs w:val="1"/>
                <w:sz w:val="28"/>
                <w:szCs w:val="28"/>
              </w:rPr>
              <w:t>INOTROPES</w:t>
            </w:r>
          </w:p>
        </w:tc>
      </w:tr>
      <w:tr xmlns:wp14="http://schemas.microsoft.com/office/word/2010/wordml" w:rsidR="00017198" w:rsidTr="02BD408A" w14:paraId="5E63176D" wp14:textId="77777777">
        <w:tblPrEx>
          <w:tblCellMar>
            <w:top w:w="0" w:type="dxa"/>
            <w:bottom w:w="0" w:type="dxa"/>
          </w:tblCellMar>
        </w:tblPrEx>
        <w:tc>
          <w:tcPr>
            <w:tcW w:w="3384" w:type="dxa"/>
            <w:tcBorders>
              <w:left w:val="nil"/>
              <w:bottom w:val="nil"/>
              <w:right w:val="nil"/>
            </w:tcBorders>
            <w:tcMar/>
          </w:tcPr>
          <w:p w:rsidR="00017198" w:rsidRDefault="00017198" w14:paraId="50189E25" wp14:textId="7777777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Phenylephrine</w:t>
            </w:r>
            <w:proofErr w:type="spellEnd"/>
          </w:p>
        </w:tc>
        <w:tc>
          <w:tcPr>
            <w:tcW w:w="3456" w:type="dxa"/>
            <w:tcBorders>
              <w:left w:val="nil"/>
              <w:bottom w:val="nil"/>
              <w:right w:val="nil"/>
            </w:tcBorders>
            <w:tcMar/>
          </w:tcPr>
          <w:p w:rsidR="00017198" w:rsidRDefault="00017198" w14:paraId="4E74AA87" wp14:textId="77777777">
            <w:pPr>
              <w:rPr>
                <w:sz w:val="28"/>
              </w:rPr>
            </w:pPr>
            <w:r>
              <w:rPr>
                <w:sz w:val="28"/>
              </w:rPr>
              <w:t>Ephedrine (indirect)</w:t>
            </w:r>
          </w:p>
        </w:tc>
        <w:tc>
          <w:tcPr>
            <w:tcW w:w="3240" w:type="dxa"/>
            <w:tcBorders>
              <w:left w:val="nil"/>
              <w:bottom w:val="nil"/>
              <w:right w:val="nil"/>
            </w:tcBorders>
            <w:tcMar/>
          </w:tcPr>
          <w:p w:rsidR="00017198" w:rsidRDefault="00017198" w14:paraId="50D39A65" wp14:textId="7777777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Dobutamine</w:t>
            </w:r>
            <w:proofErr w:type="spellEnd"/>
          </w:p>
        </w:tc>
      </w:tr>
      <w:tr xmlns:wp14="http://schemas.microsoft.com/office/word/2010/wordml" w:rsidR="00017198" w:rsidTr="02BD408A" w14:paraId="228ACBCC" wp14:textId="77777777">
        <w:tblPrEx>
          <w:tblCellMar>
            <w:top w:w="0" w:type="dxa"/>
            <w:bottom w:w="0" w:type="dxa"/>
          </w:tblCellMar>
        </w:tblPrEx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017198" w:rsidP="02BD408A" w:rsidRDefault="00017198" wp14:textId="77777777" wp14:noSpellErr="1" w14:paraId="37D39732">
            <w:pPr>
              <w:rPr>
                <w:sz w:val="28"/>
                <w:szCs w:val="28"/>
              </w:rPr>
            </w:pPr>
            <w:r w:rsidRPr="02BD408A" w:rsidR="00017198">
              <w:rPr>
                <w:sz w:val="28"/>
                <w:szCs w:val="28"/>
              </w:rPr>
              <w:t>Vasopressin</w:t>
            </w:r>
          </w:p>
          <w:p w:rsidR="00017198" w:rsidP="02BD408A" w:rsidRDefault="00017198" w14:paraId="1E298CD7" wp14:textId="6ED5E175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017198" w:rsidP="02BD408A" w:rsidRDefault="00017198" w14:paraId="7F900C39" w14:textId="56482257">
            <w:pPr>
              <w:pStyle w:val="Normal"/>
              <w:rPr>
                <w:sz w:val="28"/>
                <w:szCs w:val="28"/>
              </w:rPr>
            </w:pPr>
            <w:r w:rsidRPr="02BD408A" w:rsidR="00017198">
              <w:rPr>
                <w:sz w:val="28"/>
                <w:szCs w:val="28"/>
              </w:rPr>
              <w:t>Norepinephrine</w:t>
            </w:r>
          </w:p>
          <w:p w:rsidR="00017198" w:rsidRDefault="00017198" w14:paraId="79B1BD42" wp14:textId="77777777">
            <w:pPr>
              <w:rPr>
                <w:sz w:val="28"/>
              </w:rPr>
            </w:pPr>
            <w:r>
              <w:rPr>
                <w:sz w:val="28"/>
              </w:rPr>
              <w:t>Epinephrine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017198" w:rsidP="02BD408A" w:rsidRDefault="00017198" w14:paraId="3F845A14" wp14:textId="165207B2">
            <w:pPr>
              <w:rPr>
                <w:sz w:val="28"/>
                <w:szCs w:val="28"/>
              </w:rPr>
            </w:pPr>
            <w:r w:rsidRPr="02BD408A" w:rsidR="00017198">
              <w:rPr>
                <w:sz w:val="28"/>
                <w:szCs w:val="28"/>
              </w:rPr>
              <w:t>Milrinone</w:t>
            </w:r>
            <w:r w:rsidRPr="02BD408A" w:rsidR="00017198">
              <w:rPr>
                <w:sz w:val="28"/>
                <w:szCs w:val="28"/>
              </w:rPr>
              <w:t xml:space="preserve"> (PDE3I)</w:t>
            </w:r>
          </w:p>
        </w:tc>
      </w:tr>
      <w:tr xmlns:wp14="http://schemas.microsoft.com/office/word/2010/wordml" w:rsidR="00017198" w:rsidTr="02BD408A" w14:paraId="0F36F41A" wp14:textId="77777777">
        <w:tblPrEx>
          <w:tblCellMar>
            <w:top w:w="0" w:type="dxa"/>
            <w:bottom w:w="0" w:type="dxa"/>
          </w:tblCellMar>
        </w:tblPrEx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017198" w:rsidP="02BD408A" w:rsidRDefault="00017198" w14:paraId="62486C05" wp14:textId="00831DAF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017198" w:rsidP="02BD408A" w:rsidRDefault="00017198" w14:paraId="5B0E346D" wp14:textId="337831C7">
            <w:pPr>
              <w:rPr>
                <w:sz w:val="28"/>
                <w:szCs w:val="28"/>
              </w:rPr>
            </w:pPr>
            <w:r w:rsidRPr="02BD408A" w:rsidR="00017198">
              <w:rPr>
                <w:sz w:val="28"/>
                <w:szCs w:val="28"/>
              </w:rPr>
              <w:t>Dopamine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017198" w:rsidRDefault="00017198" w14:paraId="4101652C" wp14:textId="77777777">
            <w:pPr>
              <w:rPr>
                <w:sz w:val="28"/>
              </w:rPr>
            </w:pPr>
          </w:p>
        </w:tc>
      </w:tr>
    </w:tbl>
    <w:p xmlns:wp14="http://schemas.microsoft.com/office/word/2010/wordml" w:rsidR="00017198" w:rsidRDefault="00017198" w14:paraId="1299C43A" wp14:textId="77777777">
      <w:pPr>
        <w:rPr>
          <w:sz w:val="28"/>
        </w:rPr>
      </w:pPr>
    </w:p>
    <w:tbl>
      <w:tblPr>
        <w:tblW w:w="10368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055"/>
        <w:gridCol w:w="3000"/>
        <w:gridCol w:w="1565"/>
        <w:gridCol w:w="1148"/>
        <w:gridCol w:w="890"/>
        <w:gridCol w:w="1710"/>
      </w:tblGrid>
      <w:tr xmlns:wp14="http://schemas.microsoft.com/office/word/2010/wordml" w:rsidR="00017198" w:rsidTr="02BD408A" w14:paraId="59B8AF98" wp14:textId="77777777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left w:val="nil"/>
              <w:bottom w:val="single" w:color="auto" w:sz="4" w:space="0"/>
              <w:right w:val="nil"/>
            </w:tcBorders>
            <w:tcMar/>
          </w:tcPr>
          <w:p w:rsidR="00017198" w:rsidRDefault="00017198" w14:paraId="4DDBEF00" wp14:textId="77777777">
            <w:pPr>
              <w:rPr>
                <w:b/>
                <w:bCs/>
                <w:sz w:val="28"/>
              </w:rPr>
            </w:pPr>
          </w:p>
        </w:tc>
        <w:tc>
          <w:tcPr>
            <w:tcW w:w="3000" w:type="dxa"/>
            <w:tcBorders>
              <w:left w:val="nil"/>
              <w:bottom w:val="single" w:color="auto" w:sz="4" w:space="0"/>
              <w:right w:val="nil"/>
            </w:tcBorders>
            <w:tcMar/>
          </w:tcPr>
          <w:p w:rsidR="00017198" w:rsidP="02BD408A" w:rsidRDefault="00017198" w14:paraId="3461D779" wp14:textId="47A140F5">
            <w:pPr>
              <w:rPr>
                <w:b w:val="1"/>
                <w:bCs w:val="1"/>
                <w:sz w:val="28"/>
                <w:szCs w:val="28"/>
              </w:rPr>
            </w:pPr>
            <w:r w:rsidRPr="02BD408A" w:rsidR="02BD408A">
              <w:rPr>
                <w:b w:val="1"/>
                <w:bCs w:val="1"/>
                <w:sz w:val="28"/>
                <w:szCs w:val="28"/>
              </w:rPr>
              <w:t>IV usual Dose</w:t>
            </w:r>
          </w:p>
        </w:tc>
        <w:tc>
          <w:tcPr>
            <w:tcW w:w="1565" w:type="dxa"/>
            <w:tcBorders>
              <w:left w:val="nil"/>
              <w:bottom w:val="single" w:color="auto" w:sz="4" w:space="0"/>
              <w:right w:val="nil"/>
            </w:tcBorders>
            <w:tcMar/>
          </w:tcPr>
          <w:p w:rsidR="00017198" w:rsidRDefault="00017198" w14:paraId="573B4F6F" wp14:textId="77777777">
            <w:pPr>
              <w:rPr>
                <w:b/>
                <w:bCs/>
                <w:sz w:val="28"/>
              </w:rPr>
            </w:pPr>
            <w:r>
              <w:rPr>
                <w:rFonts w:ascii="Symbol" w:hAnsi="Symbol" w:eastAsia="Symbol" w:cs="Symbol"/>
                <w:b/>
                <w:bCs/>
                <w:sz w:val="28"/>
              </w:rPr>
              <w:t>a</w:t>
            </w:r>
            <w:r>
              <w:rPr>
                <w:b/>
                <w:bCs/>
                <w:sz w:val="28"/>
              </w:rPr>
              <w:t xml:space="preserve"> 1</w:t>
            </w:r>
          </w:p>
        </w:tc>
        <w:tc>
          <w:tcPr>
            <w:tcW w:w="1148" w:type="dxa"/>
            <w:tcBorders>
              <w:left w:val="nil"/>
              <w:bottom w:val="single" w:color="auto" w:sz="4" w:space="0"/>
              <w:right w:val="nil"/>
            </w:tcBorders>
            <w:tcMar/>
          </w:tcPr>
          <w:p w:rsidR="00017198" w:rsidRDefault="00017198" w14:paraId="7509EDB0" wp14:textId="77777777">
            <w:pPr>
              <w:rPr>
                <w:b/>
                <w:bCs/>
                <w:sz w:val="28"/>
              </w:rPr>
            </w:pPr>
            <w:r>
              <w:rPr>
                <w:rFonts w:ascii="Symbol" w:hAnsi="Symbol" w:eastAsia="Symbol" w:cs="Symbol"/>
                <w:b/>
                <w:bCs/>
                <w:sz w:val="28"/>
              </w:rPr>
              <w:t>b</w:t>
            </w:r>
            <w:r>
              <w:rPr>
                <w:b/>
                <w:bCs/>
                <w:sz w:val="28"/>
              </w:rPr>
              <w:t xml:space="preserve"> 1</w:t>
            </w:r>
          </w:p>
        </w:tc>
        <w:tc>
          <w:tcPr>
            <w:tcW w:w="890" w:type="dxa"/>
            <w:tcBorders>
              <w:left w:val="nil"/>
              <w:bottom w:val="single" w:color="auto" w:sz="4" w:space="0"/>
              <w:right w:val="nil"/>
            </w:tcBorders>
            <w:tcMar/>
          </w:tcPr>
          <w:p w:rsidR="00017198" w:rsidRDefault="00017198" w14:paraId="5CD7295B" wp14:textId="77777777">
            <w:pPr>
              <w:rPr>
                <w:b/>
                <w:bCs/>
                <w:sz w:val="28"/>
              </w:rPr>
            </w:pPr>
            <w:r>
              <w:rPr>
                <w:rFonts w:ascii="Symbol" w:hAnsi="Symbol" w:eastAsia="Symbol" w:cs="Symbol"/>
                <w:b/>
                <w:bCs/>
                <w:sz w:val="28"/>
              </w:rPr>
              <w:t>b</w:t>
            </w:r>
            <w:r>
              <w:rPr>
                <w:b/>
                <w:bCs/>
                <w:sz w:val="28"/>
              </w:rPr>
              <w:t xml:space="preserve"> 2</w:t>
            </w:r>
          </w:p>
        </w:tc>
        <w:tc>
          <w:tcPr>
            <w:tcW w:w="1710" w:type="dxa"/>
            <w:tcBorders>
              <w:left w:val="nil"/>
              <w:bottom w:val="single" w:color="auto" w:sz="4" w:space="0"/>
              <w:right w:val="nil"/>
            </w:tcBorders>
            <w:tcMar/>
          </w:tcPr>
          <w:p w:rsidR="00017198" w:rsidRDefault="00017198" w14:paraId="21834DF4" wp14:textId="6D4FC374">
            <w:pPr>
              <w:pStyle w:val="Heading6"/>
              <w:rPr>
                <w:b w:val="1"/>
                <w:bCs w:val="1"/>
              </w:rPr>
            </w:pPr>
            <w:r w:rsidRPr="02BD408A" w:rsidR="00017198">
              <w:rPr>
                <w:b w:val="1"/>
                <w:bCs w:val="1"/>
              </w:rPr>
              <w:t>Dopamine</w:t>
            </w:r>
          </w:p>
        </w:tc>
      </w:tr>
      <w:tr xmlns:wp14="http://schemas.microsoft.com/office/word/2010/wordml" w:rsidR="00017198" w:rsidTr="02BD408A" w14:paraId="5D399869" wp14:textId="77777777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left w:val="nil"/>
              <w:bottom w:val="nil"/>
              <w:right w:val="nil"/>
            </w:tcBorders>
            <w:tcMar/>
          </w:tcPr>
          <w:p w:rsidR="00017198" w:rsidP="02BD408A" w:rsidRDefault="00017198" w14:paraId="776D8ECA" wp14:textId="64E9E6E6">
            <w:pPr>
              <w:rPr>
                <w:sz w:val="28"/>
                <w:szCs w:val="28"/>
              </w:rPr>
            </w:pPr>
            <w:r w:rsidRPr="02BD408A" w:rsidR="00017198">
              <w:rPr>
                <w:sz w:val="28"/>
                <w:szCs w:val="28"/>
              </w:rPr>
              <w:t>Phenylephrine</w:t>
            </w:r>
          </w:p>
        </w:tc>
        <w:tc>
          <w:tcPr>
            <w:tcW w:w="3000" w:type="dxa"/>
            <w:tcBorders>
              <w:left w:val="nil"/>
              <w:bottom w:val="nil"/>
              <w:right w:val="nil"/>
            </w:tcBorders>
            <w:tcMar/>
          </w:tcPr>
          <w:p w:rsidR="00017198" w:rsidRDefault="00017198" w14:paraId="6BA89592" wp14:textId="77777777">
            <w:pPr>
              <w:rPr>
                <w:sz w:val="28"/>
              </w:rPr>
            </w:pPr>
            <w:r>
              <w:rPr>
                <w:sz w:val="28"/>
              </w:rPr>
              <w:t xml:space="preserve">2-300 </w:t>
            </w:r>
            <w:proofErr w:type="spellStart"/>
            <w:r>
              <w:rPr>
                <w:sz w:val="28"/>
              </w:rPr>
              <w:t>ug</w:t>
            </w:r>
            <w:proofErr w:type="spellEnd"/>
            <w:r>
              <w:rPr>
                <w:sz w:val="28"/>
              </w:rPr>
              <w:t>/min</w:t>
            </w:r>
          </w:p>
        </w:tc>
        <w:tc>
          <w:tcPr>
            <w:tcW w:w="1565" w:type="dxa"/>
            <w:tcBorders>
              <w:left w:val="nil"/>
              <w:bottom w:val="nil"/>
              <w:right w:val="nil"/>
            </w:tcBorders>
            <w:tcMar/>
          </w:tcPr>
          <w:p w:rsidR="00017198" w:rsidP="02BD408A" w:rsidRDefault="00017198" w14:paraId="74A18005" wp14:textId="5BA1BAAE">
            <w:pPr>
              <w:rPr>
                <w:sz w:val="28"/>
                <w:szCs w:val="28"/>
              </w:rPr>
            </w:pPr>
            <w:r w:rsidRPr="02BD408A" w:rsidR="00017198">
              <w:rPr>
                <w:sz w:val="28"/>
                <w:szCs w:val="28"/>
              </w:rPr>
              <w:t>++   V&gt;A</w:t>
            </w:r>
          </w:p>
        </w:tc>
        <w:tc>
          <w:tcPr>
            <w:tcW w:w="1148" w:type="dxa"/>
            <w:tcBorders>
              <w:left w:val="nil"/>
              <w:bottom w:val="nil"/>
              <w:right w:val="nil"/>
            </w:tcBorders>
            <w:tcMar/>
          </w:tcPr>
          <w:p w:rsidR="00017198" w:rsidRDefault="00017198" w14:paraId="3CF2D8B6" wp14:textId="77777777">
            <w:pPr>
              <w:rPr>
                <w:sz w:val="28"/>
              </w:rPr>
            </w:pPr>
          </w:p>
        </w:tc>
        <w:tc>
          <w:tcPr>
            <w:tcW w:w="890" w:type="dxa"/>
            <w:tcBorders>
              <w:left w:val="nil"/>
              <w:bottom w:val="nil"/>
              <w:right w:val="nil"/>
            </w:tcBorders>
            <w:tcMar/>
          </w:tcPr>
          <w:p w:rsidR="00017198" w:rsidRDefault="00017198" w14:paraId="0FB78278" wp14:textId="77777777">
            <w:pPr>
              <w:rPr>
                <w:sz w:val="28"/>
              </w:rPr>
            </w:pP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tcMar/>
          </w:tcPr>
          <w:p w:rsidR="00017198" w:rsidRDefault="00017198" w14:paraId="1FC39945" wp14:textId="77777777">
            <w:pPr>
              <w:rPr>
                <w:sz w:val="28"/>
              </w:rPr>
            </w:pPr>
          </w:p>
        </w:tc>
      </w:tr>
      <w:tr xmlns:wp14="http://schemas.microsoft.com/office/word/2010/wordml" w:rsidR="00017198" w:rsidTr="02BD408A" w14:paraId="36CD1EC2" wp14:textId="77777777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017198" w:rsidP="02BD408A" w:rsidRDefault="00017198" w14:paraId="3585AE08" wp14:textId="6708F5BA">
            <w:pPr>
              <w:rPr>
                <w:sz w:val="28"/>
                <w:szCs w:val="28"/>
              </w:rPr>
            </w:pPr>
            <w:r w:rsidRPr="02BD408A" w:rsidR="00017198">
              <w:rPr>
                <w:sz w:val="28"/>
                <w:szCs w:val="28"/>
              </w:rPr>
              <w:t>Norepinephrine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017198" w:rsidRDefault="00017198" w14:paraId="7CF74995" wp14:textId="77777777">
            <w:pPr>
              <w:rPr>
                <w:sz w:val="28"/>
              </w:rPr>
            </w:pPr>
            <w:r>
              <w:rPr>
                <w:sz w:val="28"/>
              </w:rPr>
              <w:t xml:space="preserve">1-20 </w:t>
            </w:r>
            <w:proofErr w:type="spellStart"/>
            <w:r>
              <w:rPr>
                <w:sz w:val="28"/>
              </w:rPr>
              <w:t>ug</w:t>
            </w:r>
            <w:proofErr w:type="spellEnd"/>
            <w:r>
              <w:rPr>
                <w:sz w:val="28"/>
              </w:rPr>
              <w:t>/min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017198" w:rsidP="02BD408A" w:rsidRDefault="00017198" w14:paraId="602256C8" wp14:textId="5B16859E">
            <w:pPr>
              <w:rPr>
                <w:sz w:val="28"/>
                <w:szCs w:val="28"/>
              </w:rPr>
            </w:pPr>
            <w:r w:rsidRPr="02BD408A" w:rsidR="00017198">
              <w:rPr>
                <w:sz w:val="28"/>
                <w:szCs w:val="28"/>
              </w:rPr>
              <w:t>++ V=A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017198" w:rsidRDefault="00017198" w14:paraId="1D9616CD" wp14:textId="77777777">
            <w:pPr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017198" w:rsidRDefault="00017198" w14:paraId="0562CB0E" wp14:textId="77777777">
            <w:pPr>
              <w:rPr>
                <w:sz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017198" w:rsidRDefault="00017198" w14:paraId="34CE0A41" wp14:textId="77777777">
            <w:pPr>
              <w:rPr>
                <w:sz w:val="28"/>
              </w:rPr>
            </w:pPr>
          </w:p>
        </w:tc>
      </w:tr>
      <w:tr xmlns:wp14="http://schemas.microsoft.com/office/word/2010/wordml" w:rsidR="00017198" w:rsidTr="02BD408A" w14:paraId="3D5D7AE8" wp14:textId="77777777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017198" w:rsidP="02BD408A" w:rsidRDefault="00017198" w14:paraId="0D8D984B" wp14:textId="5C1FB8E4">
            <w:pPr>
              <w:rPr>
                <w:sz w:val="28"/>
                <w:szCs w:val="28"/>
              </w:rPr>
            </w:pPr>
            <w:r w:rsidRPr="02BD408A" w:rsidR="00017198">
              <w:rPr>
                <w:sz w:val="28"/>
                <w:szCs w:val="28"/>
              </w:rPr>
              <w:t>Ephedrine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017198" w:rsidRDefault="00017198" w14:paraId="5A3CAC69" wp14:textId="77777777">
            <w:pPr>
              <w:rPr>
                <w:sz w:val="28"/>
              </w:rPr>
            </w:pPr>
            <w:r>
              <w:rPr>
                <w:sz w:val="28"/>
              </w:rPr>
              <w:t xml:space="preserve">5-10mg bolus, </w:t>
            </w:r>
          </w:p>
          <w:p w:rsidR="00017198" w:rsidP="02BD408A" w:rsidRDefault="00017198" w14:paraId="14135916" wp14:textId="3B0F0E58">
            <w:pPr>
              <w:rPr>
                <w:sz w:val="28"/>
                <w:szCs w:val="28"/>
              </w:rPr>
            </w:pPr>
            <w:r w:rsidRPr="02BD408A" w:rsidR="00017198">
              <w:rPr>
                <w:sz w:val="28"/>
                <w:szCs w:val="28"/>
              </w:rPr>
              <w:t>50 mg max total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017198" w:rsidP="02BD408A" w:rsidRDefault="00017198" w14:paraId="63C1CC6D" wp14:textId="6C8EF5FA">
            <w:pPr>
              <w:rPr>
                <w:sz w:val="28"/>
                <w:szCs w:val="28"/>
              </w:rPr>
            </w:pPr>
            <w:r w:rsidRPr="02BD408A" w:rsidR="00017198">
              <w:rPr>
                <w:sz w:val="28"/>
                <w:szCs w:val="28"/>
              </w:rPr>
              <w:t>++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017198" w:rsidP="02BD408A" w:rsidRDefault="00017198" w14:paraId="380B6F64" wp14:textId="587AA3DF">
            <w:pPr>
              <w:rPr>
                <w:sz w:val="28"/>
                <w:szCs w:val="28"/>
              </w:rPr>
            </w:pPr>
            <w:r w:rsidRPr="02BD408A" w:rsidR="00017198">
              <w:rPr>
                <w:sz w:val="28"/>
                <w:szCs w:val="28"/>
              </w:rPr>
              <w:t>+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017198" w:rsidRDefault="00017198" w14:paraId="62EBF3C5" wp14:textId="77777777">
            <w:pPr>
              <w:rPr>
                <w:sz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017198" w:rsidRDefault="00017198" w14:paraId="6D98A12B" wp14:textId="77777777">
            <w:pPr>
              <w:rPr>
                <w:sz w:val="28"/>
              </w:rPr>
            </w:pPr>
          </w:p>
        </w:tc>
      </w:tr>
      <w:tr xmlns:wp14="http://schemas.microsoft.com/office/word/2010/wordml" w:rsidR="00017198" w:rsidTr="02BD408A" w14:paraId="6132E17E" wp14:textId="77777777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017198" w:rsidP="02BD408A" w:rsidRDefault="00017198" w14:paraId="2946DB82" wp14:textId="79EC1F75">
            <w:pPr>
              <w:rPr>
                <w:sz w:val="28"/>
                <w:szCs w:val="28"/>
              </w:rPr>
            </w:pPr>
            <w:r w:rsidRPr="02BD408A" w:rsidR="00017198">
              <w:rPr>
                <w:sz w:val="28"/>
                <w:szCs w:val="28"/>
              </w:rPr>
              <w:t>Epinephrine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017198" w:rsidP="02BD408A" w:rsidRDefault="00017198" w14:paraId="10AC01E8" wp14:textId="60FD0A48">
            <w:pPr>
              <w:rPr>
                <w:sz w:val="28"/>
                <w:szCs w:val="28"/>
              </w:rPr>
            </w:pPr>
            <w:r w:rsidRPr="02BD408A" w:rsidR="00017198">
              <w:rPr>
                <w:sz w:val="28"/>
                <w:szCs w:val="28"/>
              </w:rPr>
              <w:t xml:space="preserve">1-20 </w:t>
            </w:r>
            <w:r w:rsidRPr="02BD408A" w:rsidR="00017198">
              <w:rPr>
                <w:sz w:val="28"/>
                <w:szCs w:val="28"/>
              </w:rPr>
              <w:t>ug</w:t>
            </w:r>
            <w:r w:rsidRPr="02BD408A" w:rsidR="00017198">
              <w:rPr>
                <w:sz w:val="28"/>
                <w:szCs w:val="28"/>
              </w:rPr>
              <w:t>/min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017198" w:rsidP="02BD408A" w:rsidRDefault="00017198" w14:paraId="7F1F78E2" wp14:textId="442EE4FC">
            <w:pPr>
              <w:rPr>
                <w:sz w:val="28"/>
                <w:szCs w:val="28"/>
              </w:rPr>
            </w:pPr>
            <w:r w:rsidRPr="02BD408A" w:rsidR="02BD408A">
              <w:rPr>
                <w:sz w:val="28"/>
                <w:szCs w:val="28"/>
              </w:rPr>
              <w:t>++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017198" w:rsidP="02BD408A" w:rsidRDefault="00017198" w14:paraId="0F9B2D4E" wp14:textId="2211EC5D">
            <w:pPr>
              <w:rPr>
                <w:sz w:val="28"/>
                <w:szCs w:val="28"/>
              </w:rPr>
            </w:pPr>
            <w:r w:rsidRPr="02BD408A" w:rsidR="00017198">
              <w:rPr>
                <w:sz w:val="28"/>
                <w:szCs w:val="28"/>
              </w:rPr>
              <w:t>++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017198" w:rsidP="02BD408A" w:rsidRDefault="00017198" w14:paraId="4B9B05D7" wp14:textId="4D8DC9DB">
            <w:pPr>
              <w:rPr>
                <w:sz w:val="28"/>
                <w:szCs w:val="28"/>
              </w:rPr>
            </w:pPr>
            <w:r w:rsidRPr="02BD408A" w:rsidR="00017198">
              <w:rPr>
                <w:sz w:val="28"/>
                <w:szCs w:val="28"/>
              </w:rPr>
              <w:t>+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017198" w:rsidRDefault="00017198" w14:paraId="5997CC1D" wp14:textId="77777777">
            <w:pPr>
              <w:rPr>
                <w:sz w:val="28"/>
              </w:rPr>
            </w:pPr>
          </w:p>
        </w:tc>
      </w:tr>
      <w:tr xmlns:wp14="http://schemas.microsoft.com/office/word/2010/wordml" w:rsidR="00017198" w:rsidTr="02BD408A" w14:paraId="202DCB8F" wp14:textId="77777777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017198" w:rsidP="02BD408A" w:rsidRDefault="00017198" w14:paraId="5C5FA7F3" wp14:textId="71AE0E96">
            <w:pPr>
              <w:rPr>
                <w:sz w:val="28"/>
                <w:szCs w:val="28"/>
              </w:rPr>
            </w:pPr>
            <w:r w:rsidRPr="02BD408A" w:rsidR="00017198">
              <w:rPr>
                <w:sz w:val="28"/>
                <w:szCs w:val="28"/>
              </w:rPr>
              <w:t>Dopamine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017198" w:rsidP="02BD408A" w:rsidRDefault="00017198" w14:paraId="5ADFAD82" wp14:textId="513AD6EE">
            <w:pPr>
              <w:rPr>
                <w:sz w:val="28"/>
                <w:szCs w:val="28"/>
              </w:rPr>
            </w:pPr>
            <w:r w:rsidRPr="02BD408A" w:rsidR="00017198">
              <w:rPr>
                <w:sz w:val="28"/>
                <w:szCs w:val="28"/>
              </w:rPr>
              <w:t xml:space="preserve">1-20 </w:t>
            </w:r>
            <w:r w:rsidRPr="02BD408A" w:rsidR="00017198">
              <w:rPr>
                <w:sz w:val="28"/>
                <w:szCs w:val="28"/>
              </w:rPr>
              <w:t>ug</w:t>
            </w:r>
            <w:r w:rsidRPr="02BD408A" w:rsidR="00017198">
              <w:rPr>
                <w:sz w:val="28"/>
                <w:szCs w:val="28"/>
              </w:rPr>
              <w:t>/kg/min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017198" w:rsidP="02BD408A" w:rsidRDefault="00017198" w14:paraId="3923C1D9" wp14:textId="4A246498">
            <w:pPr>
              <w:pStyle w:val="Normal"/>
              <w:rPr>
                <w:sz w:val="28"/>
                <w:szCs w:val="28"/>
              </w:rPr>
            </w:pPr>
            <w:r w:rsidRPr="02BD408A" w:rsidR="02BD408A">
              <w:rPr>
                <w:sz w:val="28"/>
                <w:szCs w:val="28"/>
              </w:rPr>
              <w:t>++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017198" w:rsidP="02BD408A" w:rsidRDefault="00017198" w14:paraId="455BC91F" wp14:textId="7376C8FF">
            <w:pPr>
              <w:rPr>
                <w:sz w:val="28"/>
                <w:szCs w:val="28"/>
              </w:rPr>
            </w:pPr>
            <w:r w:rsidRPr="02BD408A" w:rsidR="02BD408A">
              <w:rPr>
                <w:sz w:val="28"/>
                <w:szCs w:val="28"/>
              </w:rPr>
              <w:t>++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017198" w:rsidP="02BD408A" w:rsidRDefault="00017198" w14:paraId="1F72F646" wp14:textId="6A6BC981">
            <w:pPr>
              <w:rPr>
                <w:sz w:val="28"/>
                <w:szCs w:val="28"/>
              </w:rPr>
            </w:pPr>
            <w:r w:rsidRPr="02BD408A" w:rsidR="02BD408A">
              <w:rPr>
                <w:sz w:val="28"/>
                <w:szCs w:val="28"/>
              </w:rPr>
              <w:t>+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017198" w:rsidP="02BD408A" w:rsidRDefault="00017198" w14:paraId="6B1C525D" wp14:textId="307381C8">
            <w:pPr>
              <w:rPr>
                <w:sz w:val="28"/>
                <w:szCs w:val="28"/>
              </w:rPr>
            </w:pPr>
            <w:r w:rsidRPr="02BD408A" w:rsidR="00017198">
              <w:rPr>
                <w:sz w:val="28"/>
                <w:szCs w:val="28"/>
              </w:rPr>
              <w:t>++</w:t>
            </w:r>
          </w:p>
        </w:tc>
      </w:tr>
      <w:tr xmlns:wp14="http://schemas.microsoft.com/office/word/2010/wordml" w:rsidR="00017198" w:rsidTr="02BD408A" w14:paraId="4C23A558" wp14:textId="77777777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017198" w:rsidP="02BD408A" w:rsidRDefault="00017198" w14:paraId="6F17FD70" wp14:textId="46DB17B8">
            <w:pPr>
              <w:rPr>
                <w:sz w:val="28"/>
                <w:szCs w:val="28"/>
              </w:rPr>
            </w:pPr>
            <w:r w:rsidRPr="02BD408A" w:rsidR="00017198">
              <w:rPr>
                <w:sz w:val="28"/>
                <w:szCs w:val="28"/>
              </w:rPr>
              <w:t>Dobutamine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017198" w:rsidRDefault="00017198" w14:paraId="12074837" wp14:textId="77777777">
            <w:pPr>
              <w:rPr>
                <w:sz w:val="28"/>
              </w:rPr>
            </w:pPr>
            <w:r>
              <w:rPr>
                <w:sz w:val="28"/>
              </w:rPr>
              <w:t xml:space="preserve">1-20 </w:t>
            </w:r>
            <w:proofErr w:type="spellStart"/>
            <w:r>
              <w:rPr>
                <w:sz w:val="28"/>
              </w:rPr>
              <w:t>ug</w:t>
            </w:r>
            <w:proofErr w:type="spellEnd"/>
            <w:r>
              <w:rPr>
                <w:sz w:val="28"/>
              </w:rPr>
              <w:t>/kg/min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017198" w:rsidRDefault="00017198" w14:paraId="57C9F952" wp14:textId="77777777">
            <w:pPr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017198" w:rsidP="02BD408A" w:rsidRDefault="00017198" w14:paraId="2F8E0879" wp14:textId="1B8BC55B">
            <w:pPr>
              <w:rPr>
                <w:sz w:val="28"/>
                <w:szCs w:val="28"/>
              </w:rPr>
            </w:pPr>
            <w:r w:rsidRPr="02BD408A" w:rsidR="00017198">
              <w:rPr>
                <w:sz w:val="28"/>
                <w:szCs w:val="28"/>
              </w:rPr>
              <w:t>++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017198" w:rsidRDefault="00017198" w14:paraId="1D94A534" wp14:textId="77777777">
            <w:pPr>
              <w:rPr>
                <w:sz w:val="28"/>
              </w:rPr>
            </w:pPr>
            <w:r>
              <w:rPr>
                <w:sz w:val="28"/>
              </w:rPr>
              <w:t>++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017198" w:rsidRDefault="00017198" w14:paraId="08CE6F91" wp14:textId="77777777">
            <w:pPr>
              <w:rPr>
                <w:sz w:val="28"/>
              </w:rPr>
            </w:pPr>
          </w:p>
        </w:tc>
      </w:tr>
      <w:tr xmlns:wp14="http://schemas.microsoft.com/office/word/2010/wordml" w:rsidR="00017198" w:rsidTr="02BD408A" w14:paraId="55362F6E" wp14:textId="77777777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017198" w:rsidP="02BD408A" w:rsidRDefault="00017198" w14:paraId="770ED69A" wp14:textId="4CC95439">
            <w:pPr>
              <w:pStyle w:val="Heading7"/>
              <w:rPr>
                <w:i w:val="0"/>
                <w:iCs w:val="0"/>
                <w:sz w:val="28"/>
                <w:szCs w:val="28"/>
              </w:rPr>
            </w:pPr>
            <w:r w:rsidRPr="02BD408A" w:rsidR="00017198">
              <w:rPr>
                <w:i w:val="0"/>
                <w:iCs w:val="0"/>
                <w:sz w:val="28"/>
                <w:szCs w:val="28"/>
              </w:rPr>
              <w:t>Isoproterenol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017198" w:rsidRDefault="00664F7D" w14:paraId="31C8C861" wp14:textId="77777777">
            <w:pPr>
              <w:rPr>
                <w:sz w:val="28"/>
              </w:rPr>
            </w:pPr>
            <w:r>
              <w:rPr>
                <w:sz w:val="28"/>
              </w:rPr>
              <w:t>1-2</w:t>
            </w:r>
            <w:r w:rsidR="00017198">
              <w:rPr>
                <w:sz w:val="28"/>
              </w:rPr>
              <w:t xml:space="preserve">0 </w:t>
            </w:r>
            <w:proofErr w:type="spellStart"/>
            <w:r w:rsidR="00017198">
              <w:rPr>
                <w:sz w:val="28"/>
              </w:rPr>
              <w:t>ug</w:t>
            </w:r>
            <w:proofErr w:type="spellEnd"/>
            <w:r w:rsidR="00017198">
              <w:rPr>
                <w:sz w:val="28"/>
              </w:rPr>
              <w:t>/min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017198" w:rsidRDefault="00017198" w14:paraId="61CDCEAD" wp14:textId="77777777">
            <w:pPr>
              <w:rPr>
                <w:sz w:val="2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017198" w:rsidP="02BD408A" w:rsidRDefault="00017198" w14:paraId="4CBB8BB1" wp14:textId="7B680821">
            <w:pPr>
              <w:rPr>
                <w:sz w:val="28"/>
                <w:szCs w:val="28"/>
              </w:rPr>
            </w:pPr>
            <w:r w:rsidRPr="02BD408A" w:rsidR="00017198">
              <w:rPr>
                <w:sz w:val="28"/>
                <w:szCs w:val="28"/>
              </w:rPr>
              <w:t>++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017198" w:rsidP="02BD408A" w:rsidRDefault="00017198" w14:paraId="5C106E0D" wp14:textId="1F67F8D5">
            <w:pPr>
              <w:rPr>
                <w:sz w:val="28"/>
                <w:szCs w:val="28"/>
              </w:rPr>
            </w:pPr>
            <w:r w:rsidRPr="02BD408A" w:rsidR="00017198">
              <w:rPr>
                <w:sz w:val="28"/>
                <w:szCs w:val="28"/>
              </w:rPr>
              <w:t>++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017198" w:rsidRDefault="00017198" w14:paraId="6BB9E253" wp14:textId="77777777">
            <w:pPr>
              <w:rPr>
                <w:sz w:val="28"/>
              </w:rPr>
            </w:pPr>
          </w:p>
        </w:tc>
      </w:tr>
      <w:tr xmlns:wp14="http://schemas.microsoft.com/office/word/2010/wordml" w:rsidR="00664F7D" w:rsidTr="02BD408A" w14:paraId="5BBEEAEB" wp14:textId="77777777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64F7D" w:rsidR="00664F7D" w:rsidP="02BD408A" w:rsidRDefault="00664F7D" w14:paraId="3FFDE2AE" wp14:textId="4290E602">
            <w:pPr>
              <w:pStyle w:val="Heading7"/>
              <w:rPr>
                <w:i w:val="0"/>
                <w:iCs w:val="0"/>
                <w:sz w:val="28"/>
                <w:szCs w:val="28"/>
              </w:rPr>
            </w:pPr>
            <w:r w:rsidRPr="02BD408A" w:rsidR="26C67D35">
              <w:rPr>
                <w:i w:val="0"/>
                <w:iCs w:val="0"/>
                <w:sz w:val="28"/>
                <w:szCs w:val="28"/>
              </w:rPr>
              <w:t>Vasopressin</w:t>
            </w:r>
          </w:p>
          <w:p w:rsidRPr="00664F7D" w:rsidR="00664F7D" w:rsidP="02BD408A" w:rsidRDefault="00664F7D" w14:paraId="292FF8B2" wp14:textId="665CF66E">
            <w:pPr>
              <w:pStyle w:val="Normal"/>
              <w:rPr>
                <w:sz w:val="28"/>
                <w:szCs w:val="28"/>
              </w:rPr>
            </w:pPr>
            <w:r w:rsidRPr="02BD408A" w:rsidR="02BD408A">
              <w:rPr>
                <w:sz w:val="28"/>
                <w:szCs w:val="28"/>
              </w:rPr>
              <w:t>Milrinone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664F7D" w:rsidP="02BD408A" w:rsidRDefault="00664F7D" wp14:noSpellErr="1" w14:paraId="36D959D1" wp14:textId="546D41A7">
            <w:pPr>
              <w:rPr>
                <w:sz w:val="28"/>
                <w:szCs w:val="28"/>
              </w:rPr>
            </w:pPr>
            <w:r w:rsidRPr="02BD408A" w:rsidR="26C67D35">
              <w:rPr>
                <w:sz w:val="28"/>
                <w:szCs w:val="28"/>
              </w:rPr>
              <w:t>0.01-0.04 u/min</w:t>
            </w:r>
          </w:p>
          <w:p w:rsidR="00664F7D" w:rsidP="02BD408A" w:rsidRDefault="00664F7D" w14:paraId="7D2A8113" wp14:textId="0D7821F8">
            <w:pPr>
              <w:pStyle w:val="Normal"/>
              <w:rPr>
                <w:sz w:val="28"/>
                <w:szCs w:val="28"/>
              </w:rPr>
            </w:pPr>
            <w:r w:rsidRPr="02BD408A" w:rsidR="02BD408A">
              <w:rPr>
                <w:sz w:val="28"/>
                <w:szCs w:val="28"/>
              </w:rPr>
              <w:t xml:space="preserve">0.125-0.75 ug/kg/min 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664F7D" w:rsidP="02BD408A" w:rsidRDefault="00664F7D" wp14:noSpellErr="1" w14:paraId="3880AD6F" wp14:textId="6128F9A1">
            <w:pPr>
              <w:rPr>
                <w:sz w:val="28"/>
                <w:szCs w:val="28"/>
              </w:rPr>
            </w:pPr>
          </w:p>
          <w:p w:rsidR="00664F7D" w:rsidP="02BD408A" w:rsidRDefault="00664F7D" w14:paraId="23DE523C" wp14:textId="09DB9633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664F7D" w:rsidRDefault="00664F7D" w14:paraId="52E56223" wp14:textId="77777777">
            <w:pPr>
              <w:rPr>
                <w:sz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664F7D" w:rsidRDefault="00664F7D" w14:paraId="07547A01" wp14:textId="77777777">
            <w:pPr>
              <w:rPr>
                <w:sz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664F7D" w:rsidRDefault="00664F7D" w14:paraId="5043CB0F" wp14:textId="77777777">
            <w:pPr>
              <w:rPr>
                <w:sz w:val="28"/>
              </w:rPr>
            </w:pPr>
          </w:p>
        </w:tc>
      </w:tr>
    </w:tbl>
    <w:p w:rsidR="02BD408A" w:rsidP="02BD408A" w:rsidRDefault="02BD408A" w14:paraId="59470922" w14:textId="4F799E32">
      <w:pPr>
        <w:pStyle w:val="Normal"/>
        <w:rPr>
          <w:sz w:val="28"/>
          <w:szCs w:val="28"/>
        </w:rPr>
      </w:pPr>
      <w:r w:rsidRPr="02BD408A" w:rsidR="02BD408A">
        <w:rPr>
          <w:sz w:val="28"/>
          <w:szCs w:val="28"/>
        </w:rPr>
        <w:t xml:space="preserve">(Milrinone must reduce dose in renal </w:t>
      </w:r>
      <w:r w:rsidRPr="02BD408A" w:rsidR="02BD408A">
        <w:rPr>
          <w:sz w:val="28"/>
          <w:szCs w:val="28"/>
        </w:rPr>
        <w:t>failure)</w:t>
      </w:r>
    </w:p>
    <w:p w:rsidR="02BD408A" w:rsidP="02BD408A" w:rsidRDefault="02BD408A" w14:paraId="42D2CA52" w14:textId="42FE738B">
      <w:pPr>
        <w:pStyle w:val="Normal"/>
      </w:pPr>
    </w:p>
    <w:p w:rsidR="02BD408A" w:rsidP="02BD408A" w:rsidRDefault="02BD408A" w14:paraId="00BB2D33" w14:textId="49F4C3EF">
      <w:pPr>
        <w:pStyle w:val="Normal"/>
      </w:pPr>
      <w:r w:rsidR="02BD408A">
        <w:rPr/>
        <w:t>Receptors:</w:t>
      </w:r>
    </w:p>
    <w:tbl>
      <w:tblPr>
        <w:tblW w:w="9907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4755"/>
        <w:gridCol w:w="5152"/>
      </w:tblGrid>
      <w:tr xmlns:wp14="http://schemas.microsoft.com/office/word/2010/wordml" w:rsidRPr="00664F7D" w:rsidR="00017198" w:rsidTr="02BD408A" w14:paraId="498DC2EB" wp14:textId="77777777">
        <w:tblPrEx>
          <w:tblCellMar>
            <w:top w:w="0" w:type="dxa"/>
            <w:bottom w:w="0" w:type="dxa"/>
          </w:tblCellMar>
        </w:tblPrEx>
        <w:tc>
          <w:tcPr>
            <w:tcW w:w="4755" w:type="dxa"/>
            <w:tcMar/>
          </w:tcPr>
          <w:p w:rsidR="00017198" w:rsidRDefault="00017198" w14:paraId="753A6F8D" wp14:textId="77777777">
            <w:pPr>
              <w:rPr>
                <w:sz w:val="28"/>
              </w:rPr>
            </w:pPr>
            <w:r>
              <w:rPr>
                <w:rFonts w:ascii="Symbol" w:hAnsi="Symbol" w:eastAsia="Symbol" w:cs="Symbol"/>
                <w:sz w:val="28"/>
              </w:rPr>
              <w:t>a</w:t>
            </w:r>
            <w:r>
              <w:rPr>
                <w:sz w:val="28"/>
              </w:rPr>
              <w:t xml:space="preserve"> 1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vasoconstrict</w:t>
            </w:r>
            <w:proofErr w:type="spellEnd"/>
          </w:p>
          <w:p w:rsidR="00017198" w:rsidP="02BD408A" w:rsidRDefault="00017198" w14:paraId="5E26C7E3" wp14:textId="4327DFDA">
            <w:pPr>
              <w:pStyle w:val="Normal"/>
              <w:rPr>
                <w:sz w:val="28"/>
                <w:szCs w:val="28"/>
              </w:rPr>
            </w:pPr>
            <w:r w:rsidRPr="02BD408A" w:rsidR="00017198">
              <w:rPr>
                <w:rFonts w:ascii="Symbol" w:hAnsi="Symbol" w:eastAsia="Symbol" w:cs="Symbol"/>
                <w:i w:val="1"/>
                <w:iCs w:val="1"/>
                <w:sz w:val="28"/>
                <w:szCs w:val="28"/>
              </w:rPr>
              <w:t>a</w:t>
            </w:r>
            <w:r w:rsidRPr="02BD408A" w:rsidR="00017198">
              <w:rPr>
                <w:i w:val="1"/>
                <w:iCs w:val="1"/>
                <w:sz w:val="28"/>
                <w:szCs w:val="28"/>
              </w:rPr>
              <w:t xml:space="preserve"> 2</w:t>
            </w:r>
            <w:r>
              <w:tab/>
            </w:r>
            <w:r w:rsidRPr="02BD408A" w:rsidR="00017198">
              <w:rPr>
                <w:i w:val="1"/>
                <w:iCs w:val="1"/>
                <w:sz w:val="28"/>
                <w:szCs w:val="28"/>
              </w:rPr>
              <w:t>neg</w:t>
            </w:r>
            <w:r w:rsidRPr="02BD408A" w:rsidR="00017198">
              <w:rPr>
                <w:i w:val="1"/>
                <w:iCs w:val="1"/>
                <w:sz w:val="28"/>
                <w:szCs w:val="28"/>
              </w:rPr>
              <w:t xml:space="preserve"> feedback on </w:t>
            </w:r>
            <w:r w:rsidRPr="02BD408A" w:rsidR="00017198">
              <w:rPr>
                <w:rFonts w:ascii="Symbol" w:hAnsi="Symbol" w:eastAsia="Symbol" w:cs="Symbol"/>
                <w:sz w:val="28"/>
                <w:szCs w:val="28"/>
              </w:rPr>
              <w:t>a</w:t>
            </w:r>
            <w:r w:rsidRPr="02BD408A" w:rsidR="00017198">
              <w:rPr>
                <w:sz w:val="28"/>
                <w:szCs w:val="28"/>
              </w:rPr>
              <w:t xml:space="preserve"> 1</w:t>
            </w:r>
          </w:p>
          <w:p w:rsidR="00017198" w:rsidP="02BD408A" w:rsidRDefault="00017198" w14:paraId="59499AE8" wp14:textId="6DF91B38">
            <w:pPr>
              <w:rPr>
                <w:sz w:val="28"/>
                <w:szCs w:val="28"/>
              </w:rPr>
            </w:pPr>
            <w:r w:rsidRPr="02BD408A" w:rsidR="00017198">
              <w:rPr>
                <w:rFonts w:ascii="Symbol" w:hAnsi="Symbol" w:eastAsia="Symbol" w:cs="Symbol"/>
                <w:sz w:val="28"/>
                <w:szCs w:val="28"/>
              </w:rPr>
              <w:t>b</w:t>
            </w:r>
            <w:r w:rsidRPr="02BD408A" w:rsidR="00017198">
              <w:rPr>
                <w:sz w:val="28"/>
                <w:szCs w:val="28"/>
              </w:rPr>
              <w:t xml:space="preserve"> 1</w:t>
            </w:r>
            <w:r>
              <w:tab/>
            </w:r>
            <w:proofErr w:type="spellStart"/>
            <w:r w:rsidRPr="02BD408A" w:rsidR="00017198">
              <w:rPr>
                <w:sz w:val="28"/>
                <w:szCs w:val="28"/>
              </w:rPr>
              <w:t>inc</w:t>
            </w:r>
            <w:proofErr w:type="spellEnd"/>
            <w:r w:rsidRPr="02BD408A" w:rsidR="00017198">
              <w:rPr>
                <w:sz w:val="28"/>
                <w:szCs w:val="28"/>
              </w:rPr>
              <w:t xml:space="preserve"> HR and </w:t>
            </w:r>
            <w:r w:rsidRPr="02BD408A" w:rsidR="00017198">
              <w:rPr>
                <w:sz w:val="28"/>
                <w:szCs w:val="28"/>
              </w:rPr>
              <w:t>contractility</w:t>
            </w:r>
          </w:p>
          <w:p w:rsidR="00017198" w:rsidRDefault="00017198" w14:paraId="31355C03" wp14:textId="77777777">
            <w:pPr>
              <w:rPr>
                <w:sz w:val="28"/>
              </w:rPr>
            </w:pPr>
            <w:r>
              <w:rPr>
                <w:rFonts w:ascii="Symbol" w:hAnsi="Symbol" w:eastAsia="Symbol" w:cs="Symbol"/>
                <w:sz w:val="28"/>
              </w:rPr>
              <w:t>b</w:t>
            </w:r>
            <w:r>
              <w:rPr>
                <w:sz w:val="28"/>
              </w:rPr>
              <w:t xml:space="preserve"> 2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vasodil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bronchodil</w:t>
            </w:r>
            <w:proofErr w:type="spellEnd"/>
            <w:r>
              <w:rPr>
                <w:sz w:val="28"/>
              </w:rPr>
              <w:t xml:space="preserve">, uterine </w:t>
            </w:r>
            <w:proofErr w:type="spellStart"/>
            <w:r>
              <w:rPr>
                <w:sz w:val="28"/>
              </w:rPr>
              <w:t>dil</w:t>
            </w:r>
            <w:proofErr w:type="spellEnd"/>
          </w:p>
        </w:tc>
        <w:tc>
          <w:tcPr>
            <w:tcW w:w="5152" w:type="dxa"/>
            <w:tcMar/>
          </w:tcPr>
          <w:p w:rsidRPr="00664F7D" w:rsidR="00017198" w:rsidP="02BD408A" w:rsidRDefault="00017198" w14:paraId="73330FF3" wp14:textId="0E38A199">
            <w:pPr>
              <w:rPr>
                <w:sz w:val="28"/>
                <w:szCs w:val="28"/>
                <w:lang w:val="fr-CA"/>
              </w:rPr>
            </w:pPr>
            <w:r w:rsidRPr="02BD408A" w:rsidR="02BD408A">
              <w:rPr>
                <w:sz w:val="28"/>
                <w:szCs w:val="28"/>
                <w:lang w:val="fr-CA"/>
              </w:rPr>
              <w:t xml:space="preserve">Dopamine    </w:t>
            </w:r>
            <w:proofErr w:type="spellStart"/>
            <w:r w:rsidRPr="02BD408A" w:rsidR="02BD408A">
              <w:rPr>
                <w:sz w:val="28"/>
                <w:szCs w:val="28"/>
                <w:lang w:val="fr-CA"/>
              </w:rPr>
              <w:t>inc</w:t>
            </w:r>
            <w:proofErr w:type="spellEnd"/>
            <w:r w:rsidRPr="02BD408A" w:rsidR="02BD408A">
              <w:rPr>
                <w:sz w:val="28"/>
                <w:szCs w:val="28"/>
                <w:lang w:val="fr-CA"/>
              </w:rPr>
              <w:t xml:space="preserve"> urine flow</w:t>
            </w:r>
          </w:p>
          <w:p w:rsidRPr="00664F7D" w:rsidR="00017198" w:rsidP="02BD408A" w:rsidRDefault="00017198" w14:paraId="143A8738" wp14:textId="4C788AE1">
            <w:pPr>
              <w:rPr>
                <w:sz w:val="28"/>
                <w:szCs w:val="28"/>
                <w:lang w:val="fr-CA"/>
              </w:rPr>
            </w:pPr>
            <w:r w:rsidRPr="02BD408A" w:rsidR="00017198">
              <w:rPr>
                <w:sz w:val="28"/>
                <w:szCs w:val="28"/>
                <w:lang w:val="fr-CA"/>
              </w:rPr>
              <w:t>PDE3I</w:t>
            </w:r>
            <w:r w:rsidRPr="02BD408A" w:rsidR="26C67D35">
              <w:rPr>
                <w:sz w:val="28"/>
                <w:szCs w:val="28"/>
                <w:lang w:val="fr-CA"/>
              </w:rPr>
              <w:t xml:space="preserve">          </w:t>
            </w:r>
            <w:r w:rsidRPr="02BD408A" w:rsidR="26C67D35">
              <w:rPr>
                <w:sz w:val="28"/>
                <w:szCs w:val="28"/>
                <w:lang w:val="fr-CA"/>
              </w:rPr>
              <w:t>Inotrope</w:t>
            </w:r>
            <w:r w:rsidRPr="02BD408A" w:rsidR="26C67D35">
              <w:rPr>
                <w:sz w:val="28"/>
                <w:szCs w:val="28"/>
                <w:lang w:val="fr-CA"/>
              </w:rPr>
              <w:t xml:space="preserve">, </w:t>
            </w:r>
            <w:proofErr w:type="spellStart"/>
            <w:r w:rsidRPr="02BD408A" w:rsidR="26C67D35">
              <w:rPr>
                <w:sz w:val="28"/>
                <w:szCs w:val="28"/>
                <w:lang w:val="fr-CA"/>
              </w:rPr>
              <w:t>luciotrope</w:t>
            </w:r>
            <w:proofErr w:type="spellEnd"/>
          </w:p>
          <w:p w:rsidRPr="00664F7D" w:rsidR="00017198" w:rsidP="02BD408A" w:rsidRDefault="00664F7D" w14:paraId="59545BE9" wp14:textId="7FF143D7">
            <w:pPr>
              <w:rPr>
                <w:sz w:val="28"/>
                <w:szCs w:val="28"/>
              </w:rPr>
            </w:pPr>
            <w:r w:rsidRPr="02BD408A" w:rsidR="26C67D35">
              <w:rPr>
                <w:sz w:val="28"/>
                <w:szCs w:val="28"/>
              </w:rPr>
              <w:t xml:space="preserve">                     VD ++</w:t>
            </w:r>
            <w:r w:rsidRPr="02BD408A" w:rsidR="26C67D35">
              <w:rPr>
                <w:sz w:val="28"/>
                <w:szCs w:val="28"/>
              </w:rPr>
              <w:t>+   A</w:t>
            </w:r>
            <w:r w:rsidRPr="02BD408A" w:rsidR="26C67D35">
              <w:rPr>
                <w:sz w:val="28"/>
                <w:szCs w:val="28"/>
              </w:rPr>
              <w:t xml:space="preserve">&gt;V, </w:t>
            </w:r>
            <w:proofErr w:type="spellStart"/>
            <w:r w:rsidRPr="02BD408A" w:rsidR="26C67D35">
              <w:rPr>
                <w:sz w:val="28"/>
                <w:szCs w:val="28"/>
              </w:rPr>
              <w:t>esp</w:t>
            </w:r>
            <w:proofErr w:type="spellEnd"/>
            <w:r w:rsidRPr="02BD408A" w:rsidR="26C67D35">
              <w:rPr>
                <w:sz w:val="28"/>
                <w:szCs w:val="28"/>
              </w:rPr>
              <w:t xml:space="preserve"> </w:t>
            </w:r>
            <w:proofErr w:type="spellStart"/>
            <w:r w:rsidRPr="02BD408A" w:rsidR="26C67D35">
              <w:rPr>
                <w:sz w:val="28"/>
                <w:szCs w:val="28"/>
              </w:rPr>
              <w:t>pulm</w:t>
            </w:r>
            <w:proofErr w:type="spellEnd"/>
          </w:p>
          <w:p w:rsidRPr="00664F7D" w:rsidR="00664F7D" w:rsidP="02BD408A" w:rsidRDefault="00664F7D" w14:paraId="62AFC3E9" wp14:textId="30035972">
            <w:pPr>
              <w:rPr>
                <w:sz w:val="28"/>
                <w:szCs w:val="28"/>
              </w:rPr>
            </w:pPr>
            <w:r w:rsidRPr="02BD408A" w:rsidR="26C67D35">
              <w:rPr>
                <w:sz w:val="28"/>
                <w:szCs w:val="28"/>
              </w:rPr>
              <w:t>Vasopressin</w:t>
            </w:r>
            <w:r w:rsidRPr="02BD408A" w:rsidR="26C67D35">
              <w:rPr>
                <w:sz w:val="28"/>
                <w:szCs w:val="28"/>
              </w:rPr>
              <w:t xml:space="preserve">  </w:t>
            </w:r>
            <w:proofErr w:type="spellStart"/>
            <w:r w:rsidRPr="02BD408A" w:rsidR="26C67D35">
              <w:rPr>
                <w:sz w:val="28"/>
                <w:szCs w:val="28"/>
              </w:rPr>
              <w:t>periph</w:t>
            </w:r>
            <w:proofErr w:type="spellEnd"/>
            <w:r w:rsidRPr="02BD408A" w:rsidR="26C67D35">
              <w:rPr>
                <w:sz w:val="28"/>
                <w:szCs w:val="28"/>
              </w:rPr>
              <w:t xml:space="preserve"> VC, </w:t>
            </w:r>
            <w:r w:rsidRPr="02BD408A" w:rsidR="26C67D35">
              <w:rPr>
                <w:sz w:val="28"/>
                <w:szCs w:val="28"/>
              </w:rPr>
              <w:t xml:space="preserve">pulm </w:t>
            </w:r>
            <w:r w:rsidRPr="02BD408A" w:rsidR="26C67D35">
              <w:rPr>
                <w:sz w:val="28"/>
                <w:szCs w:val="28"/>
              </w:rPr>
              <w:t>VD</w:t>
            </w:r>
            <w:r w:rsidRPr="02BD408A" w:rsidR="26C67D35">
              <w:rPr>
                <w:sz w:val="28"/>
                <w:szCs w:val="28"/>
              </w:rPr>
              <w:t xml:space="preserve">           </w:t>
            </w:r>
          </w:p>
        </w:tc>
      </w:tr>
    </w:tbl>
    <w:p xmlns:wp14="http://schemas.microsoft.com/office/word/2010/wordml" w:rsidRPr="00664F7D" w:rsidR="00017198" w:rsidRDefault="00017198" w14:paraId="6537F28F" wp14:textId="77777777" wp14:noSpellErr="1"/>
    <w:p w:rsidR="02BD408A" w:rsidP="02BD408A" w:rsidRDefault="02BD408A" w14:paraId="22486E4F" w14:textId="1D09F019">
      <w:pPr>
        <w:pStyle w:val="Normal"/>
        <w:tabs>
          <w:tab w:val="num" w:leader="none" w:pos="720"/>
        </w:tabs>
        <w:ind w:left="1440" w:hanging="1080"/>
        <w:rPr>
          <w:sz w:val="28"/>
          <w:szCs w:val="28"/>
        </w:rPr>
      </w:pPr>
    </w:p>
    <w:p w:rsidR="00017198" w:rsidP="02BD408A" w:rsidRDefault="00017198" w14:paraId="243B095B" w14:textId="3296D0B6">
      <w:pPr>
        <w:pStyle w:val="Normal"/>
        <w:tabs>
          <w:tab w:val="num" w:leader="none" w:pos="720"/>
        </w:tabs>
        <w:ind w:left="1440" w:hanging="1080"/>
        <w:rPr>
          <w:sz w:val="28"/>
          <w:szCs w:val="28"/>
        </w:rPr>
      </w:pPr>
      <w:proofErr w:type="gramStart"/>
      <w:r w:rsidRPr="02BD408A" w:rsidR="00017198">
        <w:rPr>
          <w:sz w:val="28"/>
          <w:szCs w:val="28"/>
        </w:rPr>
        <w:t>If</w:t>
      </w:r>
      <w:proofErr w:type="gramEnd"/>
      <w:r w:rsidRPr="02BD408A" w:rsidR="00017198">
        <w:rPr>
          <w:sz w:val="28"/>
          <w:szCs w:val="28"/>
        </w:rPr>
        <w:t xml:space="preserve"> need to intubate a person in shock, try to move to the </w:t>
      </w:r>
      <w:r w:rsidRPr="02BD408A" w:rsidR="00017198">
        <w:rPr>
          <w:sz w:val="28"/>
          <w:szCs w:val="28"/>
        </w:rPr>
        <w:t>ICU</w:t>
      </w:r>
      <w:r w:rsidRPr="02BD408A" w:rsidR="00017198">
        <w:rPr>
          <w:sz w:val="28"/>
          <w:szCs w:val="28"/>
        </w:rPr>
        <w:t xml:space="preserve"> prior, call for help</w:t>
      </w:r>
    </w:p>
    <w:p w:rsidR="004321DB" w:rsidP="02BD408A" w:rsidRDefault="004321DB" w14:paraId="26FDEFCA" w14:textId="57BF5114">
      <w:pPr>
        <w:pStyle w:val="Normal"/>
        <w:tabs>
          <w:tab w:val="num" w:leader="none" w:pos="720"/>
        </w:tabs>
        <w:bidi w:val="0"/>
        <w:spacing w:before="0" w:beforeAutospacing="off" w:after="0" w:afterAutospacing="off" w:line="259" w:lineRule="auto"/>
        <w:ind w:left="2088" w:right="0" w:hanging="1080"/>
        <w:jc w:val="left"/>
        <w:rPr>
          <w:sz w:val="28"/>
          <w:szCs w:val="28"/>
        </w:rPr>
      </w:pPr>
      <w:r w:rsidR="004321DB">
        <w:drawing>
          <wp:inline wp14:editId="72EE9AA7" wp14:anchorId="573F1C79">
            <wp:extent cx="142875" cy="142875"/>
            <wp:effectExtent l="0" t="0" r="0" b="0"/>
            <wp:docPr id="1036389297" name="Picture 20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0"/>
                    <pic:cNvPicPr/>
                  </pic:nvPicPr>
                  <pic:blipFill>
                    <a:blip r:embed="R18630fe264b9432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142875" cy="142875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>
                      <a:noFill/>
                    </a:ln>
                  </pic:spPr>
                </pic:pic>
              </a:graphicData>
            </a:graphic>
          </wp:inline>
        </w:drawing>
      </w:r>
      <w:r w:rsidRPr="02BD408A" w:rsidR="00017198">
        <w:rPr>
          <w:sz w:val="28"/>
          <w:szCs w:val="28"/>
        </w:rPr>
        <w:t>almost always</w:t>
      </w:r>
      <w:r w:rsidRPr="02BD408A" w:rsidR="00017198">
        <w:rPr>
          <w:sz w:val="28"/>
          <w:szCs w:val="28"/>
        </w:rPr>
        <w:t xml:space="preserve"> need FLUIDS prior to intubation</w:t>
      </w:r>
    </w:p>
    <w:p w:rsidR="004321DB" w:rsidP="02BD408A" w:rsidRDefault="004321DB" w14:paraId="590061EE" w14:textId="125157F0">
      <w:pPr>
        <w:pStyle w:val="Normal"/>
        <w:tabs>
          <w:tab w:val="num" w:leader="none" w:pos="720"/>
        </w:tabs>
        <w:bidi w:val="0"/>
        <w:spacing w:before="0" w:beforeAutospacing="off" w:after="0" w:afterAutospacing="off" w:line="259" w:lineRule="auto"/>
        <w:ind w:left="2088" w:right="0" w:hanging="1080"/>
        <w:jc w:val="left"/>
        <w:rPr>
          <w:sz w:val="28"/>
          <w:szCs w:val="28"/>
        </w:rPr>
      </w:pPr>
      <w:r w:rsidR="004321DB">
        <w:drawing>
          <wp:inline wp14:editId="7B5EB961" wp14:anchorId="595C5A78">
            <wp:extent cx="142875" cy="142875"/>
            <wp:effectExtent l="0" t="0" r="0" b="0"/>
            <wp:docPr id="1533956402" name="Picture 20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0"/>
                    <pic:cNvPicPr/>
                  </pic:nvPicPr>
                  <pic:blipFill>
                    <a:blip r:embed="R588f577e98104b3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142875" cy="142875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>
                      <a:noFill/>
                    </a:ln>
                  </pic:spPr>
                </pic:pic>
              </a:graphicData>
            </a:graphic>
          </wp:inline>
        </w:drawing>
      </w:r>
      <w:r w:rsidRPr="02BD408A" w:rsidR="00017198">
        <w:rPr>
          <w:sz w:val="28"/>
          <w:szCs w:val="28"/>
        </w:rPr>
        <w:t>start pressors/inotropes</w:t>
      </w:r>
      <w:r w:rsidRPr="02BD408A" w:rsidR="00017198">
        <w:rPr>
          <w:sz w:val="28"/>
          <w:szCs w:val="28"/>
        </w:rPr>
        <w:t xml:space="preserve"> prior to intubation! because </w:t>
      </w:r>
      <w:r w:rsidRPr="02BD408A" w:rsidR="02BD408A">
        <w:rPr>
          <w:sz w:val="28"/>
          <w:szCs w:val="28"/>
        </w:rPr>
        <w:t>most sedatives cause vasodilation and/or negative inotropy</w:t>
      </w:r>
    </w:p>
    <w:p w:rsidR="004321DB" w:rsidP="02BD408A" w:rsidRDefault="004321DB" w14:paraId="3B1E13C1" w14:textId="08C04FE5">
      <w:pPr>
        <w:pStyle w:val="Normal"/>
        <w:tabs>
          <w:tab w:val="num" w:leader="none" w:pos="720"/>
        </w:tabs>
        <w:bidi w:val="0"/>
        <w:ind w:left="1368" w:hanging="360"/>
        <w:rPr>
          <w:sz w:val="28"/>
          <w:szCs w:val="28"/>
        </w:rPr>
      </w:pPr>
      <w:r w:rsidR="004321DB">
        <w:drawing>
          <wp:inline wp14:editId="5EB7B36B" wp14:anchorId="01C3E5D3">
            <wp:extent cx="142875" cy="142875"/>
            <wp:effectExtent l="0" t="0" r="0" b="0"/>
            <wp:docPr id="2036884284" name="Picture 20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0"/>
                    <pic:cNvPicPr/>
                  </pic:nvPicPr>
                  <pic:blipFill>
                    <a:blip r:embed="Re218a7c17add453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142875" cy="142875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>
                      <a:noFill/>
                    </a:ln>
                  </pic:spPr>
                </pic:pic>
              </a:graphicData>
            </a:graphic>
          </wp:inline>
        </w:drawing>
      </w:r>
      <w:r w:rsidRPr="02BD408A" w:rsidR="00017198">
        <w:rPr>
          <w:sz w:val="28"/>
          <w:szCs w:val="28"/>
        </w:rPr>
        <w:t>THINK ABOUT VENTILATE RATE and ventilation pressures</w:t>
      </w:r>
    </w:p>
    <w:p w:rsidR="02BD408A" w:rsidP="02BD408A" w:rsidRDefault="02BD408A" w14:paraId="572EA586" w14:textId="24279BEB">
      <w:pPr>
        <w:pStyle w:val="ListParagraph"/>
        <w:numPr>
          <w:ilvl w:val="2"/>
          <w:numId w:val="5"/>
        </w:numPr>
        <w:tabs>
          <w:tab w:val="num" w:leader="none" w:pos="720"/>
        </w:tabs>
        <w:bidi w:val="0"/>
        <w:rPr>
          <w:sz w:val="28"/>
          <w:szCs w:val="28"/>
        </w:rPr>
      </w:pPr>
      <w:r w:rsidRPr="02BD408A" w:rsidR="02BD408A">
        <w:rPr>
          <w:sz w:val="28"/>
          <w:szCs w:val="28"/>
        </w:rPr>
        <w:t xml:space="preserve">If </w:t>
      </w:r>
      <w:proofErr w:type="spellStart"/>
      <w:r w:rsidRPr="02BD408A" w:rsidR="02BD408A">
        <w:rPr>
          <w:sz w:val="28"/>
          <w:szCs w:val="28"/>
        </w:rPr>
        <w:t>pt</w:t>
      </w:r>
      <w:proofErr w:type="spellEnd"/>
      <w:r w:rsidRPr="02BD408A" w:rsidR="02BD408A">
        <w:rPr>
          <w:sz w:val="28"/>
          <w:szCs w:val="28"/>
        </w:rPr>
        <w:t xml:space="preserve"> has metabolic acidosis, need to increase Respiratory Rate to decrease PCO2 for compensation</w:t>
      </w:r>
      <w:r w:rsidRPr="02BD408A" w:rsidR="02BD408A">
        <w:rPr>
          <w:sz w:val="28"/>
          <w:szCs w:val="28"/>
        </w:rPr>
        <w:t xml:space="preserve"> </w:t>
      </w:r>
    </w:p>
    <w:p w:rsidR="00017198" w:rsidP="02BD408A" w:rsidRDefault="00017198" w14:paraId="39302018" w14:textId="1507E640">
      <w:pPr>
        <w:pStyle w:val="ListParagraph"/>
        <w:numPr>
          <w:ilvl w:val="2"/>
          <w:numId w:val="5"/>
        </w:numPr>
        <w:tabs>
          <w:tab w:val="num" w:leader="none" w:pos="720"/>
        </w:tabs>
        <w:bidi w:val="0"/>
        <w:rPr>
          <w:sz w:val="28"/>
          <w:szCs w:val="28"/>
        </w:rPr>
      </w:pPr>
      <w:r w:rsidRPr="02BD408A" w:rsidR="00017198">
        <w:rPr>
          <w:sz w:val="28"/>
          <w:szCs w:val="28"/>
        </w:rPr>
        <w:t>High intrathoracic</w:t>
      </w:r>
      <w:r w:rsidRPr="02BD408A" w:rsidR="00017198">
        <w:rPr>
          <w:sz w:val="28"/>
          <w:szCs w:val="28"/>
        </w:rPr>
        <w:t xml:space="preserve"> pressure will prevent venous return</w:t>
      </w:r>
    </w:p>
    <w:p w:rsidR="02BD408A" w:rsidP="02BD408A" w:rsidRDefault="02BD408A" w14:paraId="7DB5E093" w14:textId="455BA26D">
      <w:pPr>
        <w:pStyle w:val="ListParagraph"/>
        <w:numPr>
          <w:ilvl w:val="2"/>
          <w:numId w:val="5"/>
        </w:numPr>
        <w:tabs>
          <w:tab w:val="num" w:leader="none" w:pos="720"/>
        </w:tabs>
        <w:bidi w:val="0"/>
        <w:rPr>
          <w:sz w:val="28"/>
          <w:szCs w:val="28"/>
        </w:rPr>
      </w:pPr>
      <w:r w:rsidRPr="02BD408A" w:rsidR="02BD408A">
        <w:rPr>
          <w:sz w:val="28"/>
          <w:szCs w:val="28"/>
        </w:rPr>
        <w:t>Higher PEEP usually improves saturations</w:t>
      </w:r>
    </w:p>
    <w:p w:rsidR="02BD408A" w:rsidP="02BD408A" w:rsidRDefault="02BD408A" w14:paraId="254D6787" w14:textId="432436F8">
      <w:pPr>
        <w:pStyle w:val="ListParagraph"/>
        <w:numPr>
          <w:ilvl w:val="2"/>
          <w:numId w:val="5"/>
        </w:numPr>
        <w:tabs>
          <w:tab w:val="num" w:leader="none" w:pos="720"/>
        </w:tabs>
        <w:bidi w:val="0"/>
        <w:rPr>
          <w:sz w:val="28"/>
          <w:szCs w:val="28"/>
        </w:rPr>
      </w:pPr>
      <w:r w:rsidRPr="02BD408A" w:rsidR="02BD408A">
        <w:rPr>
          <w:sz w:val="28"/>
          <w:szCs w:val="28"/>
        </w:rPr>
        <w:t xml:space="preserve">May need to </w:t>
      </w:r>
      <w:r w:rsidRPr="02BD408A" w:rsidR="02BD408A">
        <w:rPr>
          <w:sz w:val="28"/>
          <w:szCs w:val="28"/>
        </w:rPr>
        <w:t>balance</w:t>
      </w:r>
      <w:r w:rsidRPr="02BD408A" w:rsidR="02BD408A">
        <w:rPr>
          <w:sz w:val="28"/>
          <w:szCs w:val="28"/>
        </w:rPr>
        <w:t xml:space="preserve"> competing concerns</w:t>
      </w:r>
    </w:p>
    <w:p w:rsidR="004321DB" w:rsidP="02BD408A" w:rsidRDefault="004321DB" w14:paraId="361C69E1" w14:textId="5EF71090">
      <w:pPr>
        <w:pStyle w:val="Normal"/>
        <w:tabs>
          <w:tab w:val="num" w:leader="none" w:pos="720"/>
        </w:tabs>
        <w:bidi w:val="0"/>
        <w:ind w:left="1008"/>
        <w:rPr>
          <w:sz w:val="28"/>
          <w:szCs w:val="28"/>
        </w:rPr>
      </w:pPr>
      <w:r w:rsidR="004321DB">
        <w:drawing>
          <wp:inline wp14:editId="6E57C6D1" wp14:anchorId="05D32FEE">
            <wp:extent cx="142875" cy="142875"/>
            <wp:effectExtent l="0" t="0" r="0" b="0"/>
            <wp:docPr id="2067106908" name="Picture 20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0"/>
                    <pic:cNvPicPr/>
                  </pic:nvPicPr>
                  <pic:blipFill>
                    <a:blip r:embed="R8958d3c89211481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142875" cy="142875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>
                      <a:noFill/>
                    </a:ln>
                  </pic:spPr>
                </pic:pic>
              </a:graphicData>
            </a:graphic>
          </wp:inline>
        </w:drawing>
      </w:r>
      <w:r w:rsidRPr="02BD408A" w:rsidR="02BD408A">
        <w:rPr>
          <w:sz w:val="28"/>
          <w:szCs w:val="28"/>
        </w:rPr>
        <w:t>See ’Planning for intubation’</w:t>
      </w:r>
    </w:p>
    <w:p w:rsidR="02BD408A" w:rsidP="02BD408A" w:rsidRDefault="02BD408A" w14:paraId="34704809" w14:textId="63FE6EB4">
      <w:pPr>
        <w:pStyle w:val="Normal"/>
      </w:pPr>
    </w:p>
    <w:sectPr w:rsidRPr="00664F7D" w:rsidR="00017198"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4d401937709347f5"/>
      <w:footerReference w:type="default" r:id="Rd8cad2a804814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2BD408A" w:rsidTr="02BD408A" w14:paraId="132B7EE4">
      <w:tc>
        <w:tcPr>
          <w:tcW w:w="3120" w:type="dxa"/>
          <w:tcMar/>
        </w:tcPr>
        <w:p w:rsidR="02BD408A" w:rsidP="02BD408A" w:rsidRDefault="02BD408A" w14:paraId="13D3B34A" w14:textId="1C46B8D2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02BD408A" w:rsidP="02BD408A" w:rsidRDefault="02BD408A" w14:paraId="113DFF8F" w14:textId="5099AA17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02BD408A" w:rsidP="02BD408A" w:rsidRDefault="02BD408A" w14:paraId="31DB0CDC" w14:textId="26389337">
          <w:pPr>
            <w:pStyle w:val="Header"/>
            <w:bidi w:val="0"/>
            <w:ind w:right="-115"/>
            <w:jc w:val="right"/>
          </w:pPr>
        </w:p>
      </w:tc>
    </w:tr>
  </w:tbl>
  <w:p w:rsidR="02BD408A" w:rsidP="02BD408A" w:rsidRDefault="02BD408A" w14:paraId="591EA36E" w14:textId="35E48D4A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2BD408A" w:rsidTr="02BD408A" w14:paraId="50E453D1">
      <w:tc>
        <w:tcPr>
          <w:tcW w:w="3120" w:type="dxa"/>
          <w:tcMar/>
        </w:tcPr>
        <w:p w:rsidR="02BD408A" w:rsidP="02BD408A" w:rsidRDefault="02BD408A" w14:paraId="10B3700C" w14:textId="0577748B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02BD408A" w:rsidP="02BD408A" w:rsidRDefault="02BD408A" w14:paraId="750C8E06" w14:textId="459F5E87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02BD408A" w:rsidP="02BD408A" w:rsidRDefault="02BD408A" w14:paraId="67DC8749" w14:textId="63EFB405">
          <w:pPr>
            <w:pStyle w:val="Header"/>
            <w:bidi w:val="0"/>
            <w:ind w:right="-115"/>
            <w:jc w:val="right"/>
          </w:pPr>
        </w:p>
      </w:tc>
    </w:tr>
  </w:tbl>
  <w:p w:rsidR="02BD408A" w:rsidP="02BD408A" w:rsidRDefault="02BD408A" w14:paraId="1739B5F8" w14:textId="7B6AFEC6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-"/>
      <w:lvlJc w:val="left"/>
      <w:pPr>
        <w:ind w:left="2160" w:hanging="360"/>
      </w:pPr>
      <w:rPr>
        <w:rFonts w:hint="default" w:ascii="Calibri" w:hAnsi="Calibri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3D342882"/>
    <w:multiLevelType w:val="hybridMultilevel"/>
    <w:tmpl w:val="672210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6AE4590"/>
    <w:multiLevelType w:val="hybridMultilevel"/>
    <w:tmpl w:val="672210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5591F99"/>
    <w:multiLevelType w:val="hybridMultilevel"/>
    <w:tmpl w:val="424CB7A2"/>
    <w:lvl w:ilvl="0" w:tplc="8D5C841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A2A67AD"/>
    <w:multiLevelType w:val="hybridMultilevel"/>
    <w:tmpl w:val="6EA4F8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5">
    <w:abstractNumId w:val="4"/>
  </w:num>
  <w:num w:numId="1" w16cid:durableId="1698894039">
    <w:abstractNumId w:val="0"/>
  </w:num>
  <w:num w:numId="2" w16cid:durableId="1238832072">
    <w:abstractNumId w:val="3"/>
  </w:num>
  <w:num w:numId="3" w16cid:durableId="409012673">
    <w:abstractNumId w:val="1"/>
  </w:num>
  <w:num w:numId="4" w16cid:durableId="194183423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198"/>
    <w:rsid w:val="00017198"/>
    <w:rsid w:val="004321DB"/>
    <w:rsid w:val="00664F7D"/>
    <w:rsid w:val="00ECC86B"/>
    <w:rsid w:val="02908652"/>
    <w:rsid w:val="02BD408A"/>
    <w:rsid w:val="0332DCDC"/>
    <w:rsid w:val="03B08716"/>
    <w:rsid w:val="03C9AF73"/>
    <w:rsid w:val="054C5777"/>
    <w:rsid w:val="06B25871"/>
    <w:rsid w:val="06E827D8"/>
    <w:rsid w:val="06E9AF9E"/>
    <w:rsid w:val="0756530B"/>
    <w:rsid w:val="0AE55F1B"/>
    <w:rsid w:val="0DB8ADA2"/>
    <w:rsid w:val="0F547E03"/>
    <w:rsid w:val="10015302"/>
    <w:rsid w:val="101347A9"/>
    <w:rsid w:val="119407E8"/>
    <w:rsid w:val="12F85E86"/>
    <w:rsid w:val="132FD849"/>
    <w:rsid w:val="1396DF06"/>
    <w:rsid w:val="14295220"/>
    <w:rsid w:val="1515278D"/>
    <w:rsid w:val="15C52281"/>
    <w:rsid w:val="1616D6EB"/>
    <w:rsid w:val="16CE7FC8"/>
    <w:rsid w:val="177A1B3F"/>
    <w:rsid w:val="17CBCFA9"/>
    <w:rsid w:val="17F20E95"/>
    <w:rsid w:val="184CC84F"/>
    <w:rsid w:val="186C3A22"/>
    <w:rsid w:val="18DDE402"/>
    <w:rsid w:val="1A92DCC0"/>
    <w:rsid w:val="1B29AF57"/>
    <w:rsid w:val="1B42D7B4"/>
    <w:rsid w:val="1BA6ACE9"/>
    <w:rsid w:val="1D3FAB45"/>
    <w:rsid w:val="1D8FD0FE"/>
    <w:rsid w:val="1EDB7BA6"/>
    <w:rsid w:val="201648D7"/>
    <w:rsid w:val="205C39B1"/>
    <w:rsid w:val="205FC7BA"/>
    <w:rsid w:val="229107B8"/>
    <w:rsid w:val="2334C13C"/>
    <w:rsid w:val="2368F9BB"/>
    <w:rsid w:val="2439BF06"/>
    <w:rsid w:val="26C67D35"/>
    <w:rsid w:val="276478DB"/>
    <w:rsid w:val="28114DDA"/>
    <w:rsid w:val="2851B142"/>
    <w:rsid w:val="28ACFD8E"/>
    <w:rsid w:val="2D82CC91"/>
    <w:rsid w:val="2EAFB7EF"/>
    <w:rsid w:val="3002096D"/>
    <w:rsid w:val="30BD7CC1"/>
    <w:rsid w:val="30FF19B1"/>
    <w:rsid w:val="31A588F0"/>
    <w:rsid w:val="324A47F2"/>
    <w:rsid w:val="339463E9"/>
    <w:rsid w:val="33E61853"/>
    <w:rsid w:val="36714AF1"/>
    <w:rsid w:val="36BAC9D4"/>
    <w:rsid w:val="38569A35"/>
    <w:rsid w:val="38B98976"/>
    <w:rsid w:val="391E5A8C"/>
    <w:rsid w:val="3A0A2FF9"/>
    <w:rsid w:val="3A5559D7"/>
    <w:rsid w:val="3D2A0B58"/>
    <w:rsid w:val="3D8CFA99"/>
    <w:rsid w:val="3DCC61E2"/>
    <w:rsid w:val="3DE58A3F"/>
    <w:rsid w:val="3DF1CBAF"/>
    <w:rsid w:val="3EDDA11C"/>
    <w:rsid w:val="3F714DBE"/>
    <w:rsid w:val="3F8D9C10"/>
    <w:rsid w:val="3FD3F4FE"/>
    <w:rsid w:val="4188EDBC"/>
    <w:rsid w:val="41FD7C7B"/>
    <w:rsid w:val="42B8FB62"/>
    <w:rsid w:val="43A69737"/>
    <w:rsid w:val="44A76621"/>
    <w:rsid w:val="45351D3D"/>
    <w:rsid w:val="45488EB6"/>
    <w:rsid w:val="46433682"/>
    <w:rsid w:val="4874AB85"/>
    <w:rsid w:val="49347E56"/>
    <w:rsid w:val="49C82AF8"/>
    <w:rsid w:val="4AB40065"/>
    <w:rsid w:val="4B16A7A5"/>
    <w:rsid w:val="4BFFAB0D"/>
    <w:rsid w:val="4DEBA127"/>
    <w:rsid w:val="4E4E4867"/>
    <w:rsid w:val="4F864393"/>
    <w:rsid w:val="4FEA18C8"/>
    <w:rsid w:val="507FBD6A"/>
    <w:rsid w:val="5202656E"/>
    <w:rsid w:val="535182F2"/>
    <w:rsid w:val="55ECB332"/>
    <w:rsid w:val="56FA82E1"/>
    <w:rsid w:val="57C1ABFE"/>
    <w:rsid w:val="5A6B95A4"/>
    <w:rsid w:val="5C076605"/>
    <w:rsid w:val="5C33FDA7"/>
    <w:rsid w:val="5DCFCE08"/>
    <w:rsid w:val="5E6C59B7"/>
    <w:rsid w:val="605DD996"/>
    <w:rsid w:val="60947E3A"/>
    <w:rsid w:val="60E7959E"/>
    <w:rsid w:val="60F3FF85"/>
    <w:rsid w:val="63045EA5"/>
    <w:rsid w:val="645FCB9E"/>
    <w:rsid w:val="64B95763"/>
    <w:rsid w:val="654A7316"/>
    <w:rsid w:val="66597801"/>
    <w:rsid w:val="6973A029"/>
    <w:rsid w:val="6A67631C"/>
    <w:rsid w:val="6B0F708A"/>
    <w:rsid w:val="6B6ABCD6"/>
    <w:rsid w:val="6BA08C3D"/>
    <w:rsid w:val="6CB1CB77"/>
    <w:rsid w:val="6CC46948"/>
    <w:rsid w:val="6E6039A9"/>
    <w:rsid w:val="6EB1EE13"/>
    <w:rsid w:val="6EF1555C"/>
    <w:rsid w:val="704DBE74"/>
    <w:rsid w:val="70DE9226"/>
    <w:rsid w:val="713E4EA6"/>
    <w:rsid w:val="72DA1F07"/>
    <w:rsid w:val="73094798"/>
    <w:rsid w:val="731DE706"/>
    <w:rsid w:val="7393FD8B"/>
    <w:rsid w:val="745FF9CC"/>
    <w:rsid w:val="75CC599B"/>
    <w:rsid w:val="761A6C05"/>
    <w:rsid w:val="77979A8E"/>
    <w:rsid w:val="7978891C"/>
    <w:rsid w:val="7AE863AD"/>
    <w:rsid w:val="7C6B0BB1"/>
    <w:rsid w:val="7C88EED3"/>
    <w:rsid w:val="7DB58C4F"/>
    <w:rsid w:val="7E53E7C5"/>
    <w:rsid w:val="7F73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decimalSymbol w:val="."/>
  <w:listSeparator w:val=","/>
  <w14:docId w14:val="3887FEEB"/>
  <w15:chartTrackingRefBased/>
  <w15:docId w15:val="{7DCD5D83-E041-4241-ADA7-3DFEB7603FE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Impact" w:hAnsi="Impact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Impact" w:hAnsi="Impact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Impact" w:hAnsi="Impact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iCs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Relationship Type="http://schemas.openxmlformats.org/officeDocument/2006/relationships/image" Target="/media/image3.png" Id="Racb6aac351a44fe0" /><Relationship Type="http://schemas.openxmlformats.org/officeDocument/2006/relationships/image" Target="/media/image4.png" Id="R7b6255570107478b" /><Relationship Type="http://schemas.openxmlformats.org/officeDocument/2006/relationships/image" Target="/media/image5.png" Id="Rb0127350db544388" /><Relationship Type="http://schemas.openxmlformats.org/officeDocument/2006/relationships/image" Target="/media/image6.png" Id="R66edd1c278fa4d8e" /><Relationship Type="http://schemas.openxmlformats.org/officeDocument/2006/relationships/image" Target="/media/image7.png" Id="Rfdd705276b414461" /><Relationship Type="http://schemas.openxmlformats.org/officeDocument/2006/relationships/image" Target="/media/image8.png" Id="Re89dd7e2e67c4a9b" /><Relationship Type="http://schemas.openxmlformats.org/officeDocument/2006/relationships/image" Target="/media/image9.png" Id="Rffd803518d444746" /><Relationship Type="http://schemas.openxmlformats.org/officeDocument/2006/relationships/image" Target="/media/imagea.png" Id="Rfefe82629d5c4a75" /><Relationship Type="http://schemas.openxmlformats.org/officeDocument/2006/relationships/image" Target="/media/imageb.png" Id="Ra1a75f65c59649d0" /><Relationship Type="http://schemas.openxmlformats.org/officeDocument/2006/relationships/image" Target="/media/imagec.png" Id="Rd87cce30d8714202" /><Relationship Type="http://schemas.openxmlformats.org/officeDocument/2006/relationships/image" Target="/media/imaged.png" Id="R426891cc67654ada" /><Relationship Type="http://schemas.openxmlformats.org/officeDocument/2006/relationships/image" Target="/media/imagee.png" Id="R61a8b167c36e48da" /><Relationship Type="http://schemas.openxmlformats.org/officeDocument/2006/relationships/image" Target="/media/imagef.png" Id="R0e63ee53a06a4c9b" /><Relationship Type="http://schemas.openxmlformats.org/officeDocument/2006/relationships/image" Target="/media/image10.png" Id="Rf5450129385749ca" /><Relationship Type="http://schemas.openxmlformats.org/officeDocument/2006/relationships/image" Target="/media/image11.png" Id="Rf07cc76c34e44a66" /><Relationship Type="http://schemas.openxmlformats.org/officeDocument/2006/relationships/image" Target="/media/image12.png" Id="R18630fe264b9432b" /><Relationship Type="http://schemas.openxmlformats.org/officeDocument/2006/relationships/image" Target="/media/image13.png" Id="R588f577e98104b31" /><Relationship Type="http://schemas.openxmlformats.org/officeDocument/2006/relationships/image" Target="/media/image14.png" Id="Re218a7c17add4530" /><Relationship Type="http://schemas.openxmlformats.org/officeDocument/2006/relationships/image" Target="/media/image15.png" Id="R8958d3c892114819" /><Relationship Type="http://schemas.openxmlformats.org/officeDocument/2006/relationships/header" Target="header.xml" Id="R4d401937709347f5" /><Relationship Type="http://schemas.openxmlformats.org/officeDocument/2006/relationships/footer" Target="footer.xml" Id="Rd8cad2a80481431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SHOCK TALK</dc:title>
  <dc:subject/>
  <dc:creator>Rob Microys</dc:creator>
  <keywords/>
  <dc:description/>
  <lastModifiedBy>Sherissa Microys</lastModifiedBy>
  <revision>3</revision>
  <lastPrinted>2014-01-21T07:16:00.0000000Z</lastPrinted>
  <dcterms:created xsi:type="dcterms:W3CDTF">2022-05-31T19:04:00.0000000Z</dcterms:created>
  <dcterms:modified xsi:type="dcterms:W3CDTF">2022-06-01T23:10:26.3113458Z</dcterms:modified>
</coreProperties>
</file>